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C56" w:rsidRDefault="00392C56" w:rsidP="00392C56">
      <w:pPr>
        <w:spacing w:after="0" w:line="240" w:lineRule="auto"/>
        <w:ind w:left="7788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1D428D" w:rsidRPr="003E5009" w:rsidRDefault="001D428D" w:rsidP="004C2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5009">
        <w:rPr>
          <w:rFonts w:ascii="Times New Roman" w:hAnsi="Times New Roman"/>
          <w:b/>
          <w:sz w:val="28"/>
          <w:szCs w:val="28"/>
        </w:rPr>
        <w:t>МІНІСТЕРСТВО ОСВІТИ І НАУКИ УКРАЇНИ</w:t>
      </w:r>
    </w:p>
    <w:p w:rsidR="001D428D" w:rsidRPr="003E5009" w:rsidRDefault="001D428D" w:rsidP="004C2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5009">
        <w:rPr>
          <w:rFonts w:ascii="Times New Roman" w:hAnsi="Times New Roman"/>
          <w:b/>
          <w:sz w:val="28"/>
          <w:szCs w:val="28"/>
        </w:rPr>
        <w:t>ДЕРЖАВНИЙ ВИЩИЙ НАВЧАЛЬНИЙ ЗАКЛАД</w:t>
      </w:r>
    </w:p>
    <w:p w:rsidR="001D428D" w:rsidRPr="003E5009" w:rsidRDefault="001D428D" w:rsidP="004C2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5009">
        <w:rPr>
          <w:rFonts w:ascii="Times New Roman" w:hAnsi="Times New Roman"/>
          <w:b/>
          <w:sz w:val="28"/>
          <w:szCs w:val="28"/>
        </w:rPr>
        <w:t>«У</w:t>
      </w:r>
      <w:r w:rsidR="004C2FB1">
        <w:rPr>
          <w:rFonts w:ascii="Times New Roman" w:hAnsi="Times New Roman"/>
          <w:b/>
          <w:sz w:val="28"/>
          <w:szCs w:val="28"/>
        </w:rPr>
        <w:t>ЖГОРОДСЬКИЙ НАЦІОНАЛЬНИЙ УНІВЕРСИТЕТ</w:t>
      </w:r>
      <w:r w:rsidRPr="003E5009">
        <w:rPr>
          <w:rFonts w:ascii="Times New Roman" w:hAnsi="Times New Roman"/>
          <w:b/>
          <w:sz w:val="28"/>
          <w:szCs w:val="28"/>
        </w:rPr>
        <w:t>»</w:t>
      </w:r>
    </w:p>
    <w:p w:rsidR="001D428D" w:rsidRDefault="001D428D" w:rsidP="008549A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11220D" w:rsidRPr="0011220D" w:rsidRDefault="004C2FB1" w:rsidP="0011220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1220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 w:rsidR="00392C56">
        <w:rPr>
          <w:rFonts w:ascii="Times New Roman" w:hAnsi="Times New Roman"/>
          <w:b/>
          <w:sz w:val="28"/>
          <w:szCs w:val="28"/>
        </w:rPr>
        <w:t xml:space="preserve">  </w:t>
      </w:r>
      <w:r w:rsidRPr="0011220D">
        <w:rPr>
          <w:rFonts w:ascii="Times New Roman" w:hAnsi="Times New Roman"/>
          <w:b/>
          <w:sz w:val="28"/>
          <w:szCs w:val="28"/>
        </w:rPr>
        <w:t xml:space="preserve"> </w:t>
      </w:r>
      <w:r w:rsidR="0011220D" w:rsidRPr="0011220D">
        <w:rPr>
          <w:rFonts w:ascii="Times New Roman" w:hAnsi="Times New Roman"/>
          <w:b/>
          <w:sz w:val="28"/>
          <w:szCs w:val="28"/>
        </w:rPr>
        <w:t>ЗАТВЕРДЖЕНО</w:t>
      </w:r>
    </w:p>
    <w:p w:rsidR="0011220D" w:rsidRPr="0011220D" w:rsidRDefault="0011220D" w:rsidP="0011220D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/>
          <w:b/>
          <w:sz w:val="28"/>
          <w:szCs w:val="28"/>
        </w:rPr>
      </w:pPr>
      <w:r w:rsidRPr="0011220D">
        <w:rPr>
          <w:rFonts w:ascii="Times New Roman" w:hAnsi="Times New Roman"/>
          <w:b/>
          <w:sz w:val="28"/>
          <w:szCs w:val="28"/>
        </w:rPr>
        <w:t>Вченою радою ДВНЗ</w:t>
      </w:r>
    </w:p>
    <w:p w:rsidR="0011220D" w:rsidRPr="0011220D" w:rsidRDefault="0011220D" w:rsidP="0011220D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/>
          <w:b/>
          <w:sz w:val="28"/>
          <w:szCs w:val="28"/>
        </w:rPr>
      </w:pPr>
      <w:r w:rsidRPr="0011220D">
        <w:rPr>
          <w:rFonts w:ascii="Times New Roman" w:hAnsi="Times New Roman"/>
          <w:b/>
          <w:sz w:val="28"/>
          <w:szCs w:val="28"/>
        </w:rPr>
        <w:t>«Ужгородський національний</w:t>
      </w:r>
    </w:p>
    <w:p w:rsidR="0011220D" w:rsidRPr="0011220D" w:rsidRDefault="0011220D" w:rsidP="0011220D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/>
          <w:b/>
          <w:sz w:val="28"/>
          <w:szCs w:val="28"/>
        </w:rPr>
      </w:pPr>
      <w:r w:rsidRPr="0011220D">
        <w:rPr>
          <w:rFonts w:ascii="Times New Roman" w:hAnsi="Times New Roman"/>
          <w:b/>
          <w:sz w:val="28"/>
          <w:szCs w:val="28"/>
        </w:rPr>
        <w:t>університет»,</w:t>
      </w:r>
    </w:p>
    <w:p w:rsidR="0011220D" w:rsidRPr="0011220D" w:rsidRDefault="0011220D" w:rsidP="0011220D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№____ від _______</w:t>
      </w:r>
      <w:r w:rsidRPr="0011220D">
        <w:rPr>
          <w:rFonts w:ascii="Times New Roman" w:hAnsi="Times New Roman"/>
          <w:b/>
          <w:sz w:val="28"/>
          <w:szCs w:val="28"/>
        </w:rPr>
        <w:t>__ 2021р.</w:t>
      </w:r>
    </w:p>
    <w:p w:rsidR="0011220D" w:rsidRPr="0011220D" w:rsidRDefault="003B36FD" w:rsidP="0011220D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11220D" w:rsidRPr="0011220D">
        <w:rPr>
          <w:rFonts w:ascii="Times New Roman" w:hAnsi="Times New Roman"/>
          <w:b/>
          <w:sz w:val="28"/>
          <w:szCs w:val="28"/>
        </w:rPr>
        <w:t>олови Вченої ради, в.о. ректора</w:t>
      </w:r>
    </w:p>
    <w:p w:rsidR="0011220D" w:rsidRPr="0011220D" w:rsidRDefault="0011220D" w:rsidP="00392C56">
      <w:pPr>
        <w:spacing w:after="0" w:line="240" w:lineRule="auto"/>
        <w:ind w:left="4152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</w:t>
      </w:r>
      <w:r w:rsidRPr="0011220D">
        <w:rPr>
          <w:rFonts w:ascii="Times New Roman" w:hAnsi="Times New Roman"/>
          <w:b/>
          <w:sz w:val="28"/>
          <w:szCs w:val="28"/>
        </w:rPr>
        <w:t>__________ В.І. Смоланка</w:t>
      </w:r>
    </w:p>
    <w:p w:rsidR="001D428D" w:rsidRPr="0011220D" w:rsidRDefault="004C2FB1" w:rsidP="0011220D">
      <w:pPr>
        <w:tabs>
          <w:tab w:val="left" w:pos="4320"/>
        </w:tabs>
        <w:spacing w:after="0" w:line="240" w:lineRule="auto"/>
        <w:ind w:left="4860"/>
        <w:rPr>
          <w:rFonts w:ascii="Times New Roman" w:hAnsi="Times New Roman"/>
          <w:b/>
          <w:sz w:val="28"/>
          <w:szCs w:val="28"/>
        </w:rPr>
      </w:pPr>
      <w:r w:rsidRPr="0011220D">
        <w:rPr>
          <w:rFonts w:ascii="Times New Roman" w:hAnsi="Times New Roman"/>
          <w:b/>
          <w:sz w:val="28"/>
          <w:szCs w:val="28"/>
        </w:rPr>
        <w:t xml:space="preserve"> </w:t>
      </w:r>
    </w:p>
    <w:p w:rsidR="001D428D" w:rsidRDefault="001D428D" w:rsidP="008549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28D" w:rsidRDefault="001D428D" w:rsidP="00487D92">
      <w:pPr>
        <w:jc w:val="center"/>
        <w:rPr>
          <w:rFonts w:ascii="Times New Roman" w:hAnsi="Times New Roman"/>
          <w:b/>
          <w:noProof/>
          <w:sz w:val="36"/>
          <w:szCs w:val="36"/>
          <w:lang w:eastAsia="uk-UA"/>
        </w:rPr>
      </w:pPr>
    </w:p>
    <w:p w:rsidR="001D428D" w:rsidRPr="00AF0DB4" w:rsidRDefault="001D428D" w:rsidP="00AF0DB4">
      <w:pPr>
        <w:jc w:val="center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ОСВІТНЬО-ПРОФЕСІЙНА ПРОГРАМА</w:t>
      </w:r>
    </w:p>
    <w:p w:rsidR="00AF0DB4" w:rsidRPr="00AF0DB4" w:rsidRDefault="00AF0DB4" w:rsidP="00AF0DB4">
      <w:pPr>
        <w:jc w:val="center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«Фізична терапія, ерготерапія»</w:t>
      </w:r>
    </w:p>
    <w:p w:rsidR="001D428D" w:rsidRPr="00AF0DB4" w:rsidRDefault="00AF0DB4" w:rsidP="00AF0DB4">
      <w:pPr>
        <w:jc w:val="center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П</w:t>
      </w:r>
      <w:r w:rsidR="001D428D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ершого (бакалаврського) рівня вищої освіти</w:t>
      </w:r>
    </w:p>
    <w:p w:rsidR="001D428D" w:rsidRPr="00AF0DB4" w:rsidRDefault="00AF0DB4" w:rsidP="00AF0DB4">
      <w:pPr>
        <w:jc w:val="center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за спеціальністю 227 Фізична терапія, ерготерапія</w:t>
      </w:r>
    </w:p>
    <w:p w:rsidR="001D428D" w:rsidRPr="00AF0DB4" w:rsidRDefault="00AF0DB4" w:rsidP="00AF0DB4">
      <w:pPr>
        <w:jc w:val="center"/>
        <w:rPr>
          <w:rFonts w:ascii="Times New Roman" w:hAnsi="Times New Roman"/>
          <w:b/>
          <w:noProof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sz w:val="28"/>
          <w:szCs w:val="28"/>
          <w:lang w:eastAsia="uk-UA"/>
        </w:rPr>
        <w:t>галузь знань</w:t>
      </w:r>
      <w:r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  <w:r w:rsidR="001D428D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22</w:t>
      </w:r>
      <w:r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  <w:r w:rsidR="001D428D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Охорона здоров’я</w:t>
      </w:r>
    </w:p>
    <w:p w:rsidR="001D428D" w:rsidRPr="00AF0DB4" w:rsidRDefault="00241734" w:rsidP="00AF0DB4">
      <w:pPr>
        <w:jc w:val="center"/>
        <w:rPr>
          <w:rFonts w:ascii="Times New Roman" w:hAnsi="Times New Roman"/>
          <w:noProof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noProof/>
          <w:sz w:val="28"/>
          <w:szCs w:val="28"/>
          <w:lang w:eastAsia="uk-UA"/>
        </w:rPr>
        <w:t>К</w:t>
      </w:r>
      <w:r w:rsidR="00AF0DB4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валіфікація: </w:t>
      </w:r>
      <w:r>
        <w:rPr>
          <w:rFonts w:ascii="Times New Roman" w:hAnsi="Times New Roman"/>
          <w:b/>
          <w:noProof/>
          <w:sz w:val="28"/>
          <w:szCs w:val="28"/>
          <w:lang w:eastAsia="uk-UA"/>
        </w:rPr>
        <w:t>бакалавр</w:t>
      </w:r>
      <w:r w:rsidR="00AF0DB4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  <w:r w:rsidR="001D428D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  <w:r w:rsidR="00AF0DB4" w:rsidRPr="00AF0DB4">
        <w:rPr>
          <w:rFonts w:ascii="Times New Roman" w:hAnsi="Times New Roman"/>
          <w:b/>
          <w:noProof/>
          <w:sz w:val="28"/>
          <w:szCs w:val="28"/>
          <w:lang w:eastAsia="uk-UA"/>
        </w:rPr>
        <w:t>фізичної терапії, ерготерапії</w:t>
      </w:r>
    </w:p>
    <w:p w:rsidR="001D428D" w:rsidRDefault="001D428D" w:rsidP="00487D92">
      <w:pPr>
        <w:jc w:val="both"/>
        <w:rPr>
          <w:rFonts w:ascii="Times New Roman" w:hAnsi="Times New Roman"/>
          <w:noProof/>
          <w:sz w:val="32"/>
          <w:szCs w:val="32"/>
          <w:u w:val="single"/>
          <w:lang w:eastAsia="uk-UA"/>
        </w:rPr>
      </w:pPr>
    </w:p>
    <w:p w:rsidR="001D428D" w:rsidRDefault="001D428D" w:rsidP="00487D92">
      <w:pPr>
        <w:jc w:val="both"/>
        <w:rPr>
          <w:rFonts w:ascii="Times New Roman" w:hAnsi="Times New Roman"/>
          <w:noProof/>
          <w:sz w:val="32"/>
          <w:szCs w:val="32"/>
          <w:u w:val="single"/>
          <w:lang w:eastAsia="uk-UA"/>
        </w:rPr>
      </w:pPr>
    </w:p>
    <w:p w:rsidR="001D428D" w:rsidRDefault="001D428D" w:rsidP="00487D92">
      <w:pPr>
        <w:jc w:val="both"/>
        <w:rPr>
          <w:rFonts w:ascii="Times New Roman" w:hAnsi="Times New Roman"/>
          <w:noProof/>
          <w:sz w:val="32"/>
          <w:szCs w:val="32"/>
          <w:u w:val="single"/>
          <w:lang w:eastAsia="uk-UA"/>
        </w:rPr>
      </w:pPr>
    </w:p>
    <w:p w:rsidR="001D428D" w:rsidRDefault="001D428D" w:rsidP="00487D92">
      <w:pPr>
        <w:jc w:val="both"/>
        <w:rPr>
          <w:rFonts w:ascii="Times New Roman" w:hAnsi="Times New Roman"/>
          <w:noProof/>
          <w:sz w:val="32"/>
          <w:szCs w:val="32"/>
          <w:u w:val="single"/>
          <w:lang w:eastAsia="uk-UA"/>
        </w:rPr>
      </w:pPr>
    </w:p>
    <w:p w:rsidR="001D428D" w:rsidRDefault="001D428D" w:rsidP="00487D92">
      <w:pPr>
        <w:jc w:val="both"/>
        <w:rPr>
          <w:rFonts w:ascii="Times New Roman" w:hAnsi="Times New Roman"/>
          <w:noProof/>
          <w:sz w:val="32"/>
          <w:szCs w:val="32"/>
          <w:u w:val="single"/>
          <w:lang w:eastAsia="uk-UA"/>
        </w:rPr>
      </w:pPr>
    </w:p>
    <w:p w:rsidR="001D428D" w:rsidRPr="00EF1FF8" w:rsidRDefault="001D428D" w:rsidP="00487D92">
      <w:pPr>
        <w:jc w:val="both"/>
        <w:rPr>
          <w:rFonts w:ascii="Times New Roman" w:hAnsi="Times New Roman"/>
          <w:noProof/>
          <w:sz w:val="32"/>
          <w:szCs w:val="32"/>
          <w:u w:val="single"/>
          <w:lang w:eastAsia="uk-UA"/>
        </w:rPr>
      </w:pPr>
    </w:p>
    <w:p w:rsidR="00AF0DB4" w:rsidRDefault="00AF0DB4" w:rsidP="00487D92">
      <w:pPr>
        <w:jc w:val="center"/>
        <w:rPr>
          <w:rFonts w:ascii="Times New Roman" w:hAnsi="Times New Roman"/>
          <w:noProof/>
          <w:sz w:val="32"/>
          <w:szCs w:val="32"/>
          <w:lang w:eastAsia="uk-UA"/>
        </w:rPr>
      </w:pPr>
    </w:p>
    <w:p w:rsidR="00AF0DB4" w:rsidRDefault="00AF0DB4" w:rsidP="00487D92">
      <w:pPr>
        <w:jc w:val="center"/>
        <w:rPr>
          <w:rFonts w:ascii="Times New Roman" w:hAnsi="Times New Roman"/>
          <w:noProof/>
          <w:sz w:val="32"/>
          <w:szCs w:val="32"/>
          <w:lang w:eastAsia="uk-UA"/>
        </w:rPr>
      </w:pPr>
    </w:p>
    <w:p w:rsidR="00AF0DB4" w:rsidRDefault="00AF0DB4" w:rsidP="00487D92">
      <w:pPr>
        <w:jc w:val="center"/>
        <w:rPr>
          <w:rFonts w:ascii="Times New Roman" w:hAnsi="Times New Roman"/>
          <w:noProof/>
          <w:sz w:val="32"/>
          <w:szCs w:val="32"/>
          <w:lang w:eastAsia="uk-UA"/>
        </w:rPr>
      </w:pPr>
    </w:p>
    <w:p w:rsidR="00392C56" w:rsidRDefault="00392C56" w:rsidP="00487D92">
      <w:pPr>
        <w:jc w:val="center"/>
        <w:rPr>
          <w:rFonts w:ascii="Times New Roman" w:hAnsi="Times New Roman"/>
          <w:noProof/>
          <w:sz w:val="32"/>
          <w:szCs w:val="32"/>
          <w:lang w:eastAsia="uk-UA"/>
        </w:rPr>
      </w:pPr>
    </w:p>
    <w:p w:rsidR="00392C56" w:rsidRDefault="00392C56" w:rsidP="00487D92">
      <w:pPr>
        <w:jc w:val="center"/>
        <w:rPr>
          <w:rFonts w:ascii="Times New Roman" w:hAnsi="Times New Roman"/>
          <w:noProof/>
          <w:sz w:val="32"/>
          <w:szCs w:val="32"/>
          <w:lang w:eastAsia="uk-UA"/>
        </w:rPr>
      </w:pPr>
    </w:p>
    <w:p w:rsidR="001D428D" w:rsidRPr="002C5E43" w:rsidRDefault="001D428D" w:rsidP="00487D92">
      <w:pPr>
        <w:jc w:val="center"/>
        <w:rPr>
          <w:rFonts w:ascii="Times New Roman" w:hAnsi="Times New Roman"/>
          <w:b/>
          <w:noProof/>
          <w:sz w:val="32"/>
          <w:szCs w:val="32"/>
          <w:lang w:eastAsia="uk-UA"/>
        </w:rPr>
      </w:pPr>
      <w:r w:rsidRPr="002C5E43">
        <w:rPr>
          <w:rFonts w:ascii="Times New Roman" w:hAnsi="Times New Roman"/>
          <w:b/>
          <w:noProof/>
          <w:sz w:val="32"/>
          <w:szCs w:val="32"/>
          <w:lang w:eastAsia="uk-UA"/>
        </w:rPr>
        <w:t>Ужгород – 20</w:t>
      </w:r>
      <w:r w:rsidR="004C2FB1" w:rsidRPr="002C5E43">
        <w:rPr>
          <w:rFonts w:ascii="Times New Roman" w:hAnsi="Times New Roman"/>
          <w:b/>
          <w:noProof/>
          <w:sz w:val="32"/>
          <w:szCs w:val="32"/>
          <w:lang w:eastAsia="uk-UA"/>
        </w:rPr>
        <w:t>2</w:t>
      </w:r>
      <w:r w:rsidRPr="002C5E43">
        <w:rPr>
          <w:rFonts w:ascii="Times New Roman" w:hAnsi="Times New Roman"/>
          <w:b/>
          <w:noProof/>
          <w:sz w:val="32"/>
          <w:szCs w:val="32"/>
          <w:lang w:eastAsia="uk-UA"/>
        </w:rPr>
        <w:t>1</w:t>
      </w:r>
    </w:p>
    <w:p w:rsidR="00A12008" w:rsidRPr="00A12008" w:rsidRDefault="00AF0DB4" w:rsidP="00A12008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A12008" w:rsidRPr="00A12008">
        <w:rPr>
          <w:rFonts w:ascii="Times New Roman" w:hAnsi="Times New Roman"/>
          <w:b/>
          <w:sz w:val="28"/>
          <w:szCs w:val="28"/>
        </w:rPr>
        <w:lastRenderedPageBreak/>
        <w:t>ПЕРЕДМОВА</w:t>
      </w:r>
    </w:p>
    <w:p w:rsidR="00A12008" w:rsidRDefault="00A12008" w:rsidP="00A12008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lang w:eastAsia="uk-UA"/>
        </w:rPr>
      </w:pPr>
    </w:p>
    <w:p w:rsidR="001D428D" w:rsidRPr="00EF724E" w:rsidRDefault="001D428D" w:rsidP="00EF724E">
      <w:pPr>
        <w:spacing w:after="0" w:line="36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t>Освітньо-професійна програма підготовки здобувачів першого (бакалаврського) рівня вищої освіти розроблена згідно з вимогами Закону України «Про вищу освіту»</w:t>
      </w:r>
      <w:r w:rsidR="00EF724E">
        <w:rPr>
          <w:rFonts w:ascii="Times New Roman" w:hAnsi="Times New Roman"/>
          <w:noProof/>
          <w:sz w:val="28"/>
          <w:szCs w:val="28"/>
          <w:lang w:eastAsia="uk-UA"/>
        </w:rPr>
        <w:t>,</w:t>
      </w:r>
      <w:r w:rsidR="00EF724E" w:rsidRPr="00EF724E">
        <w:t xml:space="preserve"> </w:t>
      </w:r>
      <w:r w:rsidR="00EF724E" w:rsidRPr="00EF724E">
        <w:rPr>
          <w:rFonts w:ascii="Times New Roman" w:hAnsi="Times New Roman"/>
          <w:noProof/>
          <w:sz w:val="28"/>
          <w:szCs w:val="28"/>
          <w:lang w:eastAsia="uk-UA"/>
        </w:rPr>
        <w:t>стандарту вищої освіти, затвердженого і введеного в дію наказом МОН України №1419 від 19.12.2018 р. "Про затвердження стандарту вищої освіти за спеціальністю 227 "Фізична терапія, ерготерапія" для першого (бакалаврського) рівня вищої освіти"</w:t>
      </w:r>
      <w:r w:rsidR="00EF724E">
        <w:rPr>
          <w:rFonts w:ascii="Times New Roman" w:hAnsi="Times New Roman"/>
          <w:noProof/>
          <w:sz w:val="28"/>
          <w:szCs w:val="28"/>
          <w:lang w:eastAsia="uk-UA"/>
        </w:rPr>
        <w:t>.</w:t>
      </w:r>
    </w:p>
    <w:p w:rsidR="001D428D" w:rsidRDefault="001D428D" w:rsidP="00FD700E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tab/>
      </w:r>
    </w:p>
    <w:p w:rsidR="001D428D" w:rsidRPr="00F14E6D" w:rsidRDefault="003116E1" w:rsidP="00EF724E">
      <w:pPr>
        <w:spacing w:after="0" w:line="360" w:lineRule="auto"/>
        <w:ind w:firstLine="708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6779B0">
        <w:rPr>
          <w:rFonts w:ascii="Times New Roman" w:hAnsi="Times New Roman"/>
          <w:b/>
          <w:sz w:val="28"/>
          <w:szCs w:val="28"/>
        </w:rPr>
        <w:t>Розроблено робочою групою у складі:</w:t>
      </w:r>
    </w:p>
    <w:p w:rsidR="001D428D" w:rsidRPr="00A12008" w:rsidRDefault="00BB21B9" w:rsidP="00AC6A6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 w:rsidRPr="00A12008">
        <w:rPr>
          <w:rFonts w:ascii="Times New Roman" w:hAnsi="Times New Roman"/>
          <w:noProof/>
          <w:sz w:val="28"/>
          <w:szCs w:val="28"/>
          <w:lang w:eastAsia="uk-UA"/>
        </w:rPr>
        <w:t>Філак Я.Ф</w:t>
      </w:r>
      <w:r w:rsidR="001D428D" w:rsidRPr="00A12008">
        <w:rPr>
          <w:rFonts w:ascii="Times New Roman" w:hAnsi="Times New Roman"/>
          <w:noProof/>
          <w:sz w:val="28"/>
          <w:szCs w:val="28"/>
          <w:lang w:eastAsia="uk-UA"/>
        </w:rPr>
        <w:t xml:space="preserve">  –</w:t>
      </w:r>
      <w:r w:rsidRPr="00A12008">
        <w:rPr>
          <w:rFonts w:ascii="Times New Roman" w:hAnsi="Times New Roman"/>
          <w:noProof/>
          <w:sz w:val="28"/>
          <w:szCs w:val="28"/>
          <w:lang w:eastAsia="uk-UA"/>
        </w:rPr>
        <w:t>кандидат наук з фізичного виховання і спорту</w:t>
      </w:r>
      <w:r w:rsidR="00A12008">
        <w:rPr>
          <w:rFonts w:ascii="Times New Roman" w:hAnsi="Times New Roman"/>
          <w:noProof/>
          <w:sz w:val="28"/>
          <w:szCs w:val="28"/>
          <w:lang w:eastAsia="uk-UA"/>
        </w:rPr>
        <w:t xml:space="preserve">, завідувача </w:t>
      </w:r>
      <w:r w:rsidR="00A12008" w:rsidRPr="00A12008">
        <w:rPr>
          <w:rFonts w:ascii="Times New Roman" w:hAnsi="Times New Roman"/>
          <w:sz w:val="28"/>
          <w:szCs w:val="28"/>
        </w:rPr>
        <w:t>кафедри фізичної реабілітації ДВНЗ «Ужгородський національний університет»</w:t>
      </w:r>
      <w:r w:rsidR="00EF724E">
        <w:rPr>
          <w:rFonts w:ascii="Times New Roman" w:hAnsi="Times New Roman"/>
          <w:sz w:val="28"/>
          <w:szCs w:val="28"/>
        </w:rPr>
        <w:t>,</w:t>
      </w:r>
      <w:r w:rsidR="00EF724E" w:rsidRPr="00EF724E">
        <w:rPr>
          <w:rFonts w:ascii="Times New Roman" w:hAnsi="Times New Roman"/>
          <w:noProof/>
          <w:sz w:val="28"/>
          <w:szCs w:val="28"/>
          <w:lang w:eastAsia="uk-UA"/>
        </w:rPr>
        <w:t xml:space="preserve"> </w:t>
      </w:r>
      <w:r w:rsidR="00EF724E">
        <w:rPr>
          <w:rFonts w:ascii="Times New Roman" w:hAnsi="Times New Roman"/>
          <w:noProof/>
          <w:sz w:val="28"/>
          <w:szCs w:val="28"/>
          <w:lang w:eastAsia="uk-UA"/>
        </w:rPr>
        <w:t>(</w:t>
      </w:r>
      <w:r w:rsidR="00EF724E" w:rsidRPr="00A12008">
        <w:rPr>
          <w:rFonts w:ascii="Times New Roman" w:hAnsi="Times New Roman"/>
          <w:noProof/>
          <w:sz w:val="28"/>
          <w:szCs w:val="28"/>
          <w:lang w:eastAsia="uk-UA"/>
        </w:rPr>
        <w:t>голова робочої групи</w:t>
      </w:r>
      <w:r w:rsidR="00EF724E">
        <w:rPr>
          <w:rFonts w:ascii="Times New Roman" w:hAnsi="Times New Roman"/>
          <w:noProof/>
          <w:sz w:val="28"/>
          <w:szCs w:val="28"/>
          <w:lang w:eastAsia="uk-UA"/>
        </w:rPr>
        <w:t>)</w:t>
      </w:r>
      <w:r w:rsidR="00A12008" w:rsidRPr="00A12008">
        <w:rPr>
          <w:rFonts w:ascii="Times New Roman" w:hAnsi="Times New Roman"/>
          <w:sz w:val="28"/>
          <w:szCs w:val="28"/>
        </w:rPr>
        <w:t>;</w:t>
      </w:r>
    </w:p>
    <w:p w:rsidR="00BB21B9" w:rsidRPr="00A12008" w:rsidRDefault="001D428D" w:rsidP="00BB21B9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 w:rsidRPr="00A12008">
        <w:rPr>
          <w:rFonts w:ascii="Times New Roman" w:hAnsi="Times New Roman"/>
          <w:noProof/>
          <w:sz w:val="28"/>
          <w:szCs w:val="28"/>
          <w:lang w:eastAsia="uk-UA"/>
        </w:rPr>
        <w:t>Мелега К. П. – кандидат медичних наук, доцент</w:t>
      </w:r>
      <w:r w:rsidR="00EF724E">
        <w:rPr>
          <w:rFonts w:ascii="Times New Roman" w:hAnsi="Times New Roman"/>
          <w:noProof/>
          <w:sz w:val="28"/>
          <w:szCs w:val="28"/>
          <w:lang w:eastAsia="uk-UA"/>
        </w:rPr>
        <w:t>, завідувач</w:t>
      </w:r>
      <w:r w:rsidR="00BB21B9" w:rsidRPr="00A12008">
        <w:rPr>
          <w:rFonts w:ascii="Times New Roman" w:hAnsi="Times New Roman"/>
          <w:noProof/>
          <w:sz w:val="28"/>
          <w:szCs w:val="28"/>
          <w:lang w:eastAsia="uk-UA"/>
        </w:rPr>
        <w:t xml:space="preserve"> </w:t>
      </w:r>
      <w:r w:rsidR="00A12008" w:rsidRPr="00A12008">
        <w:rPr>
          <w:rFonts w:ascii="Times New Roman" w:hAnsi="Times New Roman"/>
          <w:sz w:val="28"/>
          <w:szCs w:val="28"/>
        </w:rPr>
        <w:t xml:space="preserve">кафедри </w:t>
      </w:r>
      <w:r w:rsidR="00EF724E">
        <w:rPr>
          <w:rFonts w:ascii="Times New Roman" w:hAnsi="Times New Roman"/>
          <w:sz w:val="28"/>
          <w:szCs w:val="28"/>
        </w:rPr>
        <w:t xml:space="preserve">основ медицини </w:t>
      </w:r>
      <w:r w:rsidR="00A12008" w:rsidRPr="00A12008">
        <w:rPr>
          <w:rFonts w:ascii="Times New Roman" w:hAnsi="Times New Roman"/>
          <w:sz w:val="28"/>
          <w:szCs w:val="28"/>
        </w:rPr>
        <w:t>ДВНЗ «Ужгородський національний університет»;</w:t>
      </w:r>
    </w:p>
    <w:p w:rsidR="00A12008" w:rsidRDefault="00BB21B9" w:rsidP="00A1200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12008">
        <w:rPr>
          <w:rFonts w:ascii="Times New Roman" w:hAnsi="Times New Roman"/>
          <w:noProof/>
          <w:sz w:val="28"/>
          <w:szCs w:val="28"/>
          <w:lang w:eastAsia="uk-UA"/>
        </w:rPr>
        <w:t xml:space="preserve">Філак Ф.Г. – </w:t>
      </w:r>
      <w:r w:rsidRPr="00A12008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A12008">
        <w:rPr>
          <w:rFonts w:ascii="Times New Roman" w:hAnsi="Times New Roman"/>
          <w:noProof/>
          <w:sz w:val="28"/>
          <w:szCs w:val="28"/>
          <w:lang w:eastAsia="uk-UA"/>
        </w:rPr>
        <w:t>кандидат медичних наук, доцент</w:t>
      </w:r>
      <w:r w:rsidR="00A12008">
        <w:rPr>
          <w:rFonts w:ascii="Times New Roman" w:hAnsi="Times New Roman"/>
          <w:noProof/>
          <w:sz w:val="28"/>
          <w:szCs w:val="28"/>
          <w:lang w:eastAsia="uk-UA"/>
        </w:rPr>
        <w:t xml:space="preserve"> кафедри основ </w:t>
      </w:r>
      <w:r w:rsidR="00EF724E">
        <w:rPr>
          <w:rFonts w:ascii="Times New Roman" w:hAnsi="Times New Roman"/>
          <w:noProof/>
          <w:sz w:val="28"/>
          <w:szCs w:val="28"/>
          <w:lang w:eastAsia="uk-UA"/>
        </w:rPr>
        <w:t xml:space="preserve">медицини </w:t>
      </w:r>
      <w:r w:rsidR="00A12008" w:rsidRPr="00A12008">
        <w:rPr>
          <w:rFonts w:ascii="Times New Roman" w:hAnsi="Times New Roman"/>
          <w:sz w:val="28"/>
          <w:szCs w:val="28"/>
        </w:rPr>
        <w:t>ДВНЗ «Ужгородський національний університет»;</w:t>
      </w:r>
    </w:p>
    <w:p w:rsidR="00AF0DB4" w:rsidRDefault="00AF0DB4" w:rsidP="00A1200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Гузак О.Ю.</w:t>
      </w:r>
      <w:r w:rsidR="003116E1" w:rsidRPr="003116E1">
        <w:rPr>
          <w:rFonts w:ascii="Times New Roman" w:hAnsi="Times New Roman"/>
          <w:noProof/>
          <w:sz w:val="28"/>
          <w:szCs w:val="28"/>
          <w:lang w:eastAsia="uk-UA"/>
        </w:rPr>
        <w:t xml:space="preserve"> </w:t>
      </w:r>
      <w:r w:rsidR="003116E1" w:rsidRPr="00A12008">
        <w:rPr>
          <w:rFonts w:ascii="Times New Roman" w:hAnsi="Times New Roman"/>
          <w:noProof/>
          <w:sz w:val="28"/>
          <w:szCs w:val="28"/>
          <w:lang w:eastAsia="uk-UA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116E1">
        <w:rPr>
          <w:rFonts w:ascii="Times New Roman" w:hAnsi="Times New Roman"/>
          <w:sz w:val="28"/>
          <w:szCs w:val="28"/>
        </w:rPr>
        <w:t>к</w:t>
      </w:r>
      <w:r w:rsidRPr="00A12008">
        <w:rPr>
          <w:rFonts w:ascii="Times New Roman" w:hAnsi="Times New Roman"/>
          <w:noProof/>
          <w:sz w:val="28"/>
          <w:szCs w:val="28"/>
          <w:lang w:eastAsia="uk-UA"/>
        </w:rPr>
        <w:t>андидат наук з фізичного виховання і спорту</w:t>
      </w:r>
      <w:r>
        <w:rPr>
          <w:rFonts w:ascii="Times New Roman" w:hAnsi="Times New Roman"/>
          <w:sz w:val="28"/>
          <w:szCs w:val="28"/>
        </w:rPr>
        <w:t>, старший викладач кафедри фізичної реабілітації</w:t>
      </w:r>
      <w:r w:rsidR="00EF724E">
        <w:rPr>
          <w:rFonts w:ascii="Times New Roman" w:hAnsi="Times New Roman"/>
          <w:sz w:val="28"/>
          <w:szCs w:val="28"/>
        </w:rPr>
        <w:t xml:space="preserve"> </w:t>
      </w:r>
      <w:r w:rsidR="00EF724E" w:rsidRPr="006779B0">
        <w:rPr>
          <w:rFonts w:ascii="Times New Roman" w:hAnsi="Times New Roman"/>
          <w:sz w:val="28"/>
          <w:szCs w:val="28"/>
          <w:lang w:eastAsia="ar-SA"/>
        </w:rPr>
        <w:t>ДВНЗ «Ужгород</w:t>
      </w:r>
      <w:r w:rsidR="00EF724E">
        <w:rPr>
          <w:rFonts w:ascii="Times New Roman" w:hAnsi="Times New Roman"/>
          <w:sz w:val="28"/>
          <w:szCs w:val="28"/>
          <w:lang w:eastAsia="ar-SA"/>
        </w:rPr>
        <w:t>ський національний університет»;</w:t>
      </w:r>
    </w:p>
    <w:p w:rsidR="003116E1" w:rsidRDefault="003116E1" w:rsidP="00A12008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Кошеля І.І. </w:t>
      </w:r>
      <w:r w:rsidRPr="00A12008">
        <w:rPr>
          <w:rFonts w:ascii="Times New Roman" w:hAnsi="Times New Roman"/>
          <w:noProof/>
          <w:sz w:val="28"/>
          <w:szCs w:val="28"/>
          <w:lang w:eastAsia="uk-UA"/>
        </w:rPr>
        <w:t>–</w:t>
      </w:r>
      <w:r>
        <w:rPr>
          <w:rFonts w:ascii="Times New Roman" w:hAnsi="Times New Roman"/>
          <w:noProof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008">
        <w:rPr>
          <w:rFonts w:ascii="Times New Roman" w:hAnsi="Times New Roman"/>
          <w:noProof/>
          <w:sz w:val="28"/>
          <w:szCs w:val="28"/>
          <w:lang w:eastAsia="uk-UA"/>
        </w:rPr>
        <w:t>кандидат медичних наук</w:t>
      </w:r>
      <w:r>
        <w:rPr>
          <w:rFonts w:ascii="Times New Roman" w:hAnsi="Times New Roman"/>
          <w:noProof/>
          <w:sz w:val="28"/>
          <w:szCs w:val="28"/>
          <w:lang w:eastAsia="uk-UA"/>
        </w:rPr>
        <w:t xml:space="preserve">, головний лікар </w:t>
      </w:r>
      <w:r w:rsidR="00FF4A60">
        <w:rPr>
          <w:rFonts w:ascii="Times New Roman" w:hAnsi="Times New Roman"/>
          <w:noProof/>
          <w:sz w:val="28"/>
          <w:szCs w:val="28"/>
          <w:lang w:eastAsia="uk-UA"/>
        </w:rPr>
        <w:t>ДП</w:t>
      </w:r>
      <w:r w:rsidR="00FF4A60">
        <w:rPr>
          <w:rFonts w:ascii="Times New Roman" w:hAnsi="Times New Roman"/>
          <w:sz w:val="28"/>
          <w:szCs w:val="28"/>
          <w:shd w:val="clear" w:color="auto" w:fill="FFFFFF"/>
        </w:rPr>
        <w:t>"Клінічний санаторій "Карпати" ПРАТ "У</w:t>
      </w:r>
      <w:r w:rsidRPr="003116E1">
        <w:rPr>
          <w:rFonts w:ascii="Times New Roman" w:hAnsi="Times New Roman"/>
          <w:sz w:val="28"/>
          <w:szCs w:val="28"/>
          <w:shd w:val="clear" w:color="auto" w:fill="FFFFFF"/>
        </w:rPr>
        <w:t>крпрофоздоровниця"</w:t>
      </w:r>
      <w:r>
        <w:rPr>
          <w:rFonts w:ascii="Times New Roman" w:hAnsi="Times New Roman"/>
          <w:noProof/>
          <w:sz w:val="28"/>
          <w:szCs w:val="28"/>
          <w:lang w:eastAsia="uk-UA"/>
        </w:rPr>
        <w:t>.</w:t>
      </w:r>
    </w:p>
    <w:p w:rsidR="00FF4A60" w:rsidRPr="00FF4A60" w:rsidRDefault="00FF4A60" w:rsidP="00A12008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t>Шип А.Ю.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008">
        <w:rPr>
          <w:rFonts w:ascii="Times New Roman" w:hAnsi="Times New Roman"/>
          <w:noProof/>
          <w:sz w:val="28"/>
          <w:szCs w:val="28"/>
          <w:lang w:eastAsia="uk-UA"/>
        </w:rPr>
        <w:t>–</w:t>
      </w:r>
      <w:r>
        <w:rPr>
          <w:rFonts w:ascii="Times New Roman" w:hAnsi="Times New Roman"/>
          <w:noProof/>
          <w:sz w:val="28"/>
          <w:szCs w:val="28"/>
          <w:lang w:eastAsia="uk-UA"/>
        </w:rPr>
        <w:t xml:space="preserve"> директор </w:t>
      </w:r>
      <w:r w:rsidRPr="00FF4A60">
        <w:rPr>
          <w:rFonts w:ascii="Times New Roman" w:hAnsi="Times New Roman"/>
          <w:sz w:val="28"/>
          <w:szCs w:val="28"/>
          <w:shd w:val="clear" w:color="auto" w:fill="FFFFFF"/>
        </w:rPr>
        <w:t>комунального некомерційного підприємства "Центр спортивної медицини, санол</w:t>
      </w:r>
      <w:r>
        <w:rPr>
          <w:rFonts w:ascii="Times New Roman" w:hAnsi="Times New Roman"/>
          <w:sz w:val="28"/>
          <w:szCs w:val="28"/>
          <w:shd w:val="clear" w:color="auto" w:fill="FFFFFF"/>
        </w:rPr>
        <w:t>огії та фізичної реабілітації" З</w:t>
      </w:r>
      <w:r w:rsidRPr="00FF4A60">
        <w:rPr>
          <w:rFonts w:ascii="Times New Roman" w:hAnsi="Times New Roman"/>
          <w:sz w:val="28"/>
          <w:szCs w:val="28"/>
          <w:shd w:val="clear" w:color="auto" w:fill="FFFFFF"/>
        </w:rPr>
        <w:t>акарпатської обласної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B21B9" w:rsidRPr="00A12008" w:rsidRDefault="00BB21B9" w:rsidP="00BB21B9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</w:p>
    <w:p w:rsidR="00EF724E" w:rsidRDefault="00EF724E" w:rsidP="00EF724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779B0">
        <w:rPr>
          <w:rFonts w:ascii="Times New Roman" w:hAnsi="Times New Roman"/>
          <w:b/>
          <w:sz w:val="28"/>
          <w:szCs w:val="28"/>
        </w:rPr>
        <w:t>Гарант освітньої програми:</w:t>
      </w:r>
    </w:p>
    <w:p w:rsidR="00EF724E" w:rsidRPr="006779B0" w:rsidRDefault="00EF724E" w:rsidP="00EF724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D428D" w:rsidRDefault="00EF724E" w:rsidP="00EF724E">
      <w:pPr>
        <w:spacing w:line="360" w:lineRule="auto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 w:rsidRPr="00EF724E">
        <w:rPr>
          <w:rFonts w:ascii="Times New Roman" w:hAnsi="Times New Roman"/>
          <w:sz w:val="28"/>
          <w:szCs w:val="28"/>
        </w:rPr>
        <w:t>Сабадош М.В.</w:t>
      </w:r>
      <w:r w:rsidRPr="00EF724E">
        <w:rPr>
          <w:rFonts w:ascii="Times New Roman" w:hAnsi="Times New Roman"/>
          <w:noProof/>
          <w:sz w:val="28"/>
          <w:szCs w:val="28"/>
        </w:rPr>
        <w:t xml:space="preserve"> –</w:t>
      </w:r>
      <w:r w:rsidRPr="00EF724E">
        <w:rPr>
          <w:rFonts w:ascii="Times New Roman" w:hAnsi="Times New Roman"/>
          <w:sz w:val="28"/>
          <w:szCs w:val="28"/>
        </w:rPr>
        <w:t xml:space="preserve"> </w:t>
      </w:r>
      <w:r w:rsidRPr="00EF724E">
        <w:rPr>
          <w:rFonts w:ascii="Times New Roman" w:hAnsi="Times New Roman"/>
          <w:noProof/>
          <w:sz w:val="28"/>
          <w:szCs w:val="28"/>
        </w:rPr>
        <w:t>кандидат наук з фізичного виховання і спорту, викладач кафедри фізичної реабілітації</w:t>
      </w:r>
      <w:r>
        <w:rPr>
          <w:rFonts w:ascii="Times New Roman" w:hAnsi="Times New Roman"/>
          <w:noProof/>
          <w:sz w:val="28"/>
          <w:szCs w:val="28"/>
        </w:rPr>
        <w:t>.</w:t>
      </w:r>
      <w:r w:rsidRPr="00EF724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779B0">
        <w:rPr>
          <w:rFonts w:ascii="Times New Roman" w:hAnsi="Times New Roman"/>
          <w:sz w:val="28"/>
          <w:szCs w:val="28"/>
          <w:lang w:eastAsia="ar-SA"/>
        </w:rPr>
        <w:t>ДВНЗ «Ужгородський національний університет».</w:t>
      </w:r>
    </w:p>
    <w:p w:rsidR="001D428D" w:rsidRPr="00A12008" w:rsidRDefault="00FF4A60" w:rsidP="00F1469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BB21B9" w:rsidRPr="007557D5" w:rsidRDefault="00BB21B9" w:rsidP="00BB21B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12008">
        <w:rPr>
          <w:rFonts w:ascii="Times New Roman" w:hAnsi="Times New Roman"/>
          <w:b/>
          <w:sz w:val="28"/>
          <w:szCs w:val="28"/>
        </w:rPr>
        <w:t xml:space="preserve">1. </w:t>
      </w:r>
      <w:r w:rsidR="009C2C28">
        <w:rPr>
          <w:rFonts w:ascii="Times New Roman" w:hAnsi="Times New Roman"/>
          <w:b/>
          <w:sz w:val="28"/>
          <w:szCs w:val="28"/>
        </w:rPr>
        <w:t>Освітня програма</w:t>
      </w:r>
      <w:r w:rsidRPr="00A12008">
        <w:rPr>
          <w:rFonts w:ascii="Times New Roman" w:hAnsi="Times New Roman"/>
          <w:b/>
          <w:sz w:val="28"/>
          <w:szCs w:val="28"/>
        </w:rPr>
        <w:t xml:space="preserve"> зі спеціальності </w:t>
      </w:r>
      <w:r w:rsidR="00240AE8" w:rsidRPr="007557D5">
        <w:rPr>
          <w:rFonts w:ascii="Times New Roman" w:hAnsi="Times New Roman"/>
          <w:i/>
          <w:sz w:val="28"/>
          <w:szCs w:val="28"/>
        </w:rPr>
        <w:t>227 фізична терапія, ерготерапія.</w:t>
      </w:r>
    </w:p>
    <w:p w:rsidR="00BB21B9" w:rsidRPr="0026289C" w:rsidRDefault="00BB21B9" w:rsidP="00BB21B9">
      <w:pPr>
        <w:spacing w:line="360" w:lineRule="auto"/>
        <w:jc w:val="center"/>
        <w:rPr>
          <w:b/>
          <w:sz w:val="28"/>
          <w:szCs w:val="28"/>
        </w:rPr>
      </w:pPr>
      <w:r w:rsidRPr="007557D5">
        <w:rPr>
          <w:rFonts w:ascii="Times New Roman" w:hAnsi="Times New Roman"/>
          <w:b/>
          <w:sz w:val="28"/>
          <w:szCs w:val="28"/>
        </w:rPr>
        <w:t>Назва: «</w:t>
      </w:r>
      <w:r w:rsidR="00240AE8" w:rsidRPr="007557D5">
        <w:rPr>
          <w:rFonts w:ascii="Times New Roman" w:hAnsi="Times New Roman"/>
          <w:i/>
          <w:sz w:val="28"/>
          <w:szCs w:val="28"/>
        </w:rPr>
        <w:t>Фізична терапія, ерготерапія</w:t>
      </w:r>
      <w:r w:rsidRPr="007557D5">
        <w:rPr>
          <w:rFonts w:ascii="Times New Roman" w:hAnsi="Times New Roman"/>
          <w:i/>
          <w:sz w:val="28"/>
          <w:szCs w:val="28"/>
        </w:rPr>
        <w:t>»</w:t>
      </w:r>
    </w:p>
    <w:p w:rsidR="00BB21B9" w:rsidRDefault="00BB21B9" w:rsidP="00BB21B9">
      <w:pPr>
        <w:spacing w:line="360" w:lineRule="auto"/>
        <w:jc w:val="center"/>
        <w:rPr>
          <w:b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06"/>
        <w:gridCol w:w="6491"/>
      </w:tblGrid>
      <w:tr w:rsidR="00BB21B9" w:rsidRPr="0026289C" w:rsidTr="00BB21B9">
        <w:tc>
          <w:tcPr>
            <w:tcW w:w="9497" w:type="dxa"/>
            <w:gridSpan w:val="2"/>
            <w:shd w:val="clear" w:color="auto" w:fill="EEECE1"/>
          </w:tcPr>
          <w:p w:rsidR="00BB21B9" w:rsidRPr="00856258" w:rsidRDefault="00BB21B9" w:rsidP="00BB21B9">
            <w:pPr>
              <w:pStyle w:val="a3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8">
              <w:rPr>
                <w:rFonts w:ascii="Times New Roman" w:hAnsi="Times New Roman"/>
                <w:b/>
                <w:sz w:val="24"/>
                <w:szCs w:val="24"/>
              </w:rPr>
              <w:t>1 - Загальна інформація</w:t>
            </w:r>
          </w:p>
        </w:tc>
      </w:tr>
      <w:tr w:rsidR="00BB21B9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 xml:space="preserve">Повна назва вищого навчального закладу та структурного підрозділу 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Державний вищий навчальний заклад «Ужгородський національний університет», факультет здоров’я та фізичного виховання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 xml:space="preserve">Ступінь вищої освіти та назва кваліфікації мовою оригіналу 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Ступінь вищої освіти: бакалавр.</w:t>
            </w:r>
          </w:p>
          <w:tbl>
            <w:tblPr>
              <w:tblW w:w="6275" w:type="dxa"/>
              <w:tblLook w:val="0000"/>
            </w:tblPr>
            <w:tblGrid>
              <w:gridCol w:w="6275"/>
            </w:tblGrid>
            <w:tr w:rsidR="00BB21B9" w:rsidRPr="00A12008" w:rsidTr="00BB21B9">
              <w:trPr>
                <w:trHeight w:val="127"/>
              </w:trPr>
              <w:tc>
                <w:tcPr>
                  <w:tcW w:w="6275" w:type="dxa"/>
                </w:tcPr>
                <w:p w:rsidR="00BB21B9" w:rsidRPr="00A12008" w:rsidRDefault="00DB5A07" w:rsidP="00DB5A07">
                  <w:pPr>
                    <w:pStyle w:val="Default"/>
                  </w:pPr>
                  <w:r>
                    <w:t>К</w:t>
                  </w:r>
                  <w:r w:rsidR="00BB21B9" w:rsidRPr="00A12008">
                    <w:t xml:space="preserve">валіфікація: </w:t>
                  </w:r>
                  <w:r>
                    <w:t>бакалавр фізичної терапії</w:t>
                  </w:r>
                  <w:r w:rsidR="002B3C05">
                    <w:t>,</w:t>
                  </w:r>
                  <w:r>
                    <w:t xml:space="preserve"> ерготерапії</w:t>
                  </w:r>
                </w:p>
                <w:p w:rsidR="00BB21B9" w:rsidRPr="00A12008" w:rsidRDefault="00BB21B9" w:rsidP="00BB21B9">
                  <w:pPr>
                    <w:pStyle w:val="Default"/>
                    <w:ind w:left="-113"/>
                  </w:pPr>
                  <w:r w:rsidRPr="00A12008">
                    <w:t xml:space="preserve"> </w:t>
                  </w:r>
                </w:p>
              </w:tc>
            </w:tr>
          </w:tbl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</w:p>
        </w:tc>
      </w:tr>
      <w:tr w:rsidR="00BB21B9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Офіційна назва освітньої програми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227 Ф</w:t>
            </w:r>
            <w:r w:rsidR="00DB5A07">
              <w:rPr>
                <w:rFonts w:ascii="Times New Roman" w:hAnsi="Times New Roman"/>
              </w:rPr>
              <w:t xml:space="preserve">ізична терапія, </w:t>
            </w:r>
            <w:r w:rsidRPr="00A12008">
              <w:rPr>
                <w:rFonts w:ascii="Times New Roman" w:hAnsi="Times New Roman"/>
              </w:rPr>
              <w:t>ерготерапія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 xml:space="preserve">Тип диплому та обсяг освітньої програми 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Диплом бакалавра, одиничний, 240 кредитів ЄКТС. Термін навчання 3 рік і 10 місяців.</w:t>
            </w:r>
          </w:p>
        </w:tc>
      </w:tr>
      <w:tr w:rsidR="00BB21B9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 xml:space="preserve">Наявність акредитації ОС </w:t>
            </w:r>
          </w:p>
        </w:tc>
        <w:tc>
          <w:tcPr>
            <w:tcW w:w="6491" w:type="dxa"/>
          </w:tcPr>
          <w:p w:rsidR="00BB21B9" w:rsidRPr="00D10BEA" w:rsidRDefault="00C9431C" w:rsidP="00BB21B9">
            <w:pPr>
              <w:rPr>
                <w:rFonts w:ascii="Times New Roman" w:hAnsi="Times New Roman"/>
                <w:b/>
                <w:color w:val="000000"/>
              </w:rPr>
            </w:pPr>
            <w:r w:rsidRPr="00D10BEA">
              <w:rPr>
                <w:rFonts w:ascii="Times New Roman" w:hAnsi="Times New Roman"/>
                <w:color w:val="000000"/>
              </w:rPr>
              <w:t>Акредитаційна комісія України, сертифікат про акредитацію: серія НД №0791780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Цикл/рівень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Національна рамка кваліфікацій України - 7 рівень,</w:t>
            </w:r>
          </w:p>
          <w:p w:rsidR="00BB21B9" w:rsidRPr="00A12008" w:rsidRDefault="00BB21B9" w:rsidP="00BB21B9">
            <w:pPr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FQ-EHEA - перший цикл,</w:t>
            </w:r>
          </w:p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EQF-LLL - 7 рівень.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Передумови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Style w:val="211pt"/>
                <w:i w:val="0"/>
                <w:sz w:val="24"/>
                <w:szCs w:val="24"/>
              </w:rPr>
              <w:t>На базі повної загальної середньої освіти</w:t>
            </w:r>
            <w:r w:rsidRPr="00A12008">
              <w:rPr>
                <w:rStyle w:val="211pt"/>
                <w:sz w:val="24"/>
                <w:szCs w:val="24"/>
              </w:rPr>
              <w:t xml:space="preserve"> </w:t>
            </w:r>
            <w:r w:rsidRPr="00A12008">
              <w:rPr>
                <w:rFonts w:ascii="Times New Roman" w:hAnsi="Times New Roman"/>
              </w:rPr>
              <w:t>«Правилами прийому до Ужгородського національного університету».</w:t>
            </w:r>
          </w:p>
        </w:tc>
      </w:tr>
      <w:tr w:rsidR="00BB21B9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Мова(и) викладання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Українська</w:t>
            </w:r>
          </w:p>
        </w:tc>
      </w:tr>
      <w:tr w:rsidR="00BB21B9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Термін дії освітньої програми</w:t>
            </w:r>
          </w:p>
        </w:tc>
        <w:tc>
          <w:tcPr>
            <w:tcW w:w="6491" w:type="dxa"/>
          </w:tcPr>
          <w:p w:rsidR="00BB21B9" w:rsidRPr="00CD6CC1" w:rsidRDefault="00ED2A5F" w:rsidP="00BB21B9">
            <w:pPr>
              <w:rPr>
                <w:rFonts w:ascii="Times New Roman" w:hAnsi="Times New Roman"/>
                <w:color w:val="000000"/>
                <w:highlight w:val="yellow"/>
              </w:rPr>
            </w:pPr>
            <w:r w:rsidRPr="00392C56">
              <w:rPr>
                <w:rFonts w:ascii="Times New Roman" w:hAnsi="Times New Roman"/>
                <w:color w:val="000000" w:themeColor="text1"/>
              </w:rPr>
              <w:t>До чергового перегляду відповідно до терміну дії сертифікату про акредитацію.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rPr>
                <w:rFonts w:ascii="Times New Roman" w:hAnsi="Times New Roman"/>
              </w:rPr>
            </w:pPr>
            <w:hyperlink r:id="rId7" w:history="1">
              <w:r w:rsidRPr="00A12008">
                <w:rPr>
                  <w:rStyle w:val="a4"/>
                  <w:rFonts w:ascii="Times New Roman" w:hAnsi="Times New Roman"/>
                </w:rPr>
                <w:t>https://www.uzhnu.edu.ua/uk/infocentre/15068</w:t>
              </w:r>
            </w:hyperlink>
          </w:p>
          <w:p w:rsidR="00BB21B9" w:rsidRPr="00A12008" w:rsidRDefault="00BB21B9" w:rsidP="00BB21B9">
            <w:pPr>
              <w:rPr>
                <w:rFonts w:ascii="Times New Roman" w:hAnsi="Times New Roman"/>
              </w:rPr>
            </w:pPr>
          </w:p>
        </w:tc>
      </w:tr>
      <w:tr w:rsidR="00BB21B9" w:rsidTr="00BB21B9">
        <w:tc>
          <w:tcPr>
            <w:tcW w:w="9497" w:type="dxa"/>
            <w:gridSpan w:val="2"/>
            <w:shd w:val="clear" w:color="auto" w:fill="EEECE1"/>
          </w:tcPr>
          <w:p w:rsidR="00BB21B9" w:rsidRPr="00A12008" w:rsidRDefault="00BB21B9" w:rsidP="00BB21B9">
            <w:pPr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2 - Мета освітньої програми</w:t>
            </w:r>
          </w:p>
        </w:tc>
      </w:tr>
      <w:tr w:rsidR="00BB21B9" w:rsidRPr="00392C56" w:rsidTr="00BB21B9">
        <w:tc>
          <w:tcPr>
            <w:tcW w:w="9497" w:type="dxa"/>
            <w:gridSpan w:val="2"/>
          </w:tcPr>
          <w:p w:rsidR="00BB21B9" w:rsidRDefault="00BB21B9" w:rsidP="00BB21B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Підготовка фахівців фізичної терапії, ерготерапії, здатних вирішувати складні спеціалізовані задачі та практичні проблеми, пов’язані з порушеннями функцій органів та систем, зокрема, опорно-рухового апарату, нервової, серцево-судинної та дихальної систем із застосуванням положень, теорій та методів медико-біологічних, соціальних, психолого-педагогічних наук. </w:t>
            </w:r>
          </w:p>
          <w:p w:rsidR="00BB21B9" w:rsidRDefault="00BB21B9" w:rsidP="00BB21B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Теоретичний зміст предметної області: </w:t>
            </w:r>
            <w:r>
              <w:rPr>
                <w:sz w:val="28"/>
                <w:szCs w:val="28"/>
              </w:rPr>
              <w:t xml:space="preserve">знання для відновлення та запобігання втрати рухових функцій та активності людини: медико-біологічних, психолого-педагогічних, соціальних та дисциплін професійної підготовки; вимог охорони праці та безпеки життєдіяльності; законодавчої </w:t>
            </w:r>
            <w:r>
              <w:rPr>
                <w:sz w:val="28"/>
                <w:szCs w:val="28"/>
              </w:rPr>
              <w:lastRenderedPageBreak/>
              <w:t xml:space="preserve">бази; комунікацій у професійній сфері; основ ділового спілкування, основ ділової іноземної мови (мов); професійних компетенцій, прав та обов'язків; основних положень етики. </w:t>
            </w:r>
          </w:p>
          <w:p w:rsidR="00BB21B9" w:rsidRPr="00BB21B9" w:rsidRDefault="00BB21B9" w:rsidP="00BB21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1B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Методи, методики та технології: </w:t>
            </w:r>
            <w:r w:rsidRPr="00BB21B9">
              <w:rPr>
                <w:rFonts w:ascii="Times New Roman" w:hAnsi="Times New Roman"/>
                <w:sz w:val="28"/>
                <w:szCs w:val="28"/>
              </w:rPr>
              <w:t xml:space="preserve">спостереження, опитування, тестування та вимірювання у фізичній терапії та ерготерапії; обробки інформації; планування та реалізації заходів фізичної терапії та ерготерапії; вербального і невербального спілкування; надання долікарської допомоги. </w:t>
            </w:r>
          </w:p>
          <w:p w:rsidR="00BB21B9" w:rsidRPr="00BB21B9" w:rsidRDefault="00BB21B9" w:rsidP="00BB21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B21B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Інструменти та обладнання </w:t>
            </w:r>
            <w:r w:rsidRPr="00BB21B9">
              <w:rPr>
                <w:rFonts w:ascii="Times New Roman" w:hAnsi="Times New Roman"/>
                <w:sz w:val="28"/>
                <w:szCs w:val="28"/>
              </w:rPr>
              <w:t xml:space="preserve">для контролю основних життєвих показників пацієнта/клієнта; тестування та вимірювання у фізичній терапії та ерготерапії; проведення заходів фізичної терапії та ерготерапії; технічні допоміжні засоби пересування та самообслуговування. </w:t>
            </w:r>
          </w:p>
          <w:p w:rsidR="00BB21B9" w:rsidRPr="009503BA" w:rsidRDefault="00BB21B9" w:rsidP="00BB21B9">
            <w:pPr>
              <w:jc w:val="both"/>
            </w:pPr>
          </w:p>
        </w:tc>
      </w:tr>
      <w:tr w:rsidR="00BB21B9" w:rsidTr="00BB21B9">
        <w:tc>
          <w:tcPr>
            <w:tcW w:w="9497" w:type="dxa"/>
            <w:gridSpan w:val="2"/>
            <w:shd w:val="clear" w:color="auto" w:fill="EEECE1"/>
          </w:tcPr>
          <w:p w:rsidR="00BB21B9" w:rsidRPr="00856258" w:rsidRDefault="00BB21B9" w:rsidP="00BB21B9">
            <w:pPr>
              <w:jc w:val="center"/>
              <w:rPr>
                <w:rFonts w:ascii="Times New Roman" w:hAnsi="Times New Roman"/>
                <w:b/>
              </w:rPr>
            </w:pPr>
            <w:r w:rsidRPr="00856258">
              <w:rPr>
                <w:rFonts w:ascii="Times New Roman" w:hAnsi="Times New Roman"/>
                <w:b/>
              </w:rPr>
              <w:lastRenderedPageBreak/>
              <w:t>3 - Характеристики освітньої програми</w:t>
            </w:r>
          </w:p>
        </w:tc>
      </w:tr>
      <w:tr w:rsidR="00BB21B9" w:rsidRPr="007D5759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Предметна область (галузь знань, спеціальність, спеціалізація)</w:t>
            </w:r>
          </w:p>
        </w:tc>
        <w:tc>
          <w:tcPr>
            <w:tcW w:w="6491" w:type="dxa"/>
          </w:tcPr>
          <w:tbl>
            <w:tblPr>
              <w:tblW w:w="0" w:type="auto"/>
              <w:tblLook w:val="0000"/>
            </w:tblPr>
            <w:tblGrid>
              <w:gridCol w:w="6275"/>
            </w:tblGrid>
            <w:tr w:rsidR="00240AE8" w:rsidRPr="00A12008">
              <w:tblPrEx>
                <w:tblCellMar>
                  <w:top w:w="0" w:type="dxa"/>
                  <w:bottom w:w="0" w:type="dxa"/>
                </w:tblCellMar>
              </w:tblPrEx>
              <w:trPr>
                <w:trHeight w:val="66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AE8" w:rsidRPr="007557D5" w:rsidRDefault="00240AE8" w:rsidP="00240A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 xml:space="preserve">22 Охорона здоров’я, 227 Фізична терапія, ерготерапія </w:t>
                  </w:r>
                </w:p>
                <w:p w:rsidR="00240AE8" w:rsidRPr="007557D5" w:rsidRDefault="00240AE8" w:rsidP="00240A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Цикл дис</w:t>
                  </w:r>
                  <w:r w:rsidR="00E44CF8"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циплін загальної підготовки – 56</w:t>
                  </w:r>
                  <w:r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кредитів ЄКТС, 1</w:t>
                  </w:r>
                  <w:r w:rsidR="00E44CF8"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680</w:t>
                  </w:r>
                  <w:r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год., в тому числі дисципліни вільного вибору студента – 6 кредитів ЄКТС, 180 год.); </w:t>
                  </w:r>
                </w:p>
                <w:p w:rsidR="00240AE8" w:rsidRPr="007557D5" w:rsidRDefault="00240AE8" w:rsidP="00240A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Цикл дисцип</w:t>
                  </w:r>
                  <w:r w:rsidR="00E44CF8"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лін професійної підготовки – 184</w:t>
                  </w:r>
                  <w:r w:rsidRPr="007557D5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кредитів ЄКТС, </w:t>
                  </w:r>
                  <w:r w:rsidR="00E44CF8" w:rsidRPr="007557D5">
                    <w:rPr>
                      <w:rFonts w:ascii="Times New Roman" w:hAnsi="Times New Roman"/>
                      <w:sz w:val="24"/>
                      <w:szCs w:val="24"/>
                    </w:rPr>
                    <w:t>5520</w:t>
                  </w:r>
                  <w:r w:rsidRPr="007557D5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год., в тому числі дисциплі</w:t>
                  </w:r>
                  <w:r w:rsidR="00E44CF8" w:rsidRPr="007557D5">
                    <w:rPr>
                      <w:rFonts w:ascii="Times New Roman" w:hAnsi="Times New Roman"/>
                      <w:sz w:val="24"/>
                      <w:szCs w:val="24"/>
                    </w:rPr>
                    <w:t>ни вільного вибору студента – 59 кредитів ЄКТС, 1770</w:t>
                  </w:r>
                  <w:r w:rsidRPr="007557D5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год.) </w:t>
                  </w:r>
                </w:p>
                <w:p w:rsidR="00240AE8" w:rsidRPr="00A12008" w:rsidRDefault="00240AE8" w:rsidP="00240A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eastAsia="uk-UA"/>
                    </w:rPr>
                  </w:pPr>
                </w:p>
              </w:tc>
            </w:tr>
          </w:tbl>
          <w:p w:rsidR="00BB21B9" w:rsidRPr="00A12008" w:rsidRDefault="00BB21B9" w:rsidP="00BB21B9">
            <w:pPr>
              <w:jc w:val="both"/>
              <w:rPr>
                <w:rFonts w:ascii="Times New Roman" w:hAnsi="Times New Roman"/>
              </w:rPr>
            </w:pP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Орієнтація освітньої програми</w:t>
            </w:r>
          </w:p>
        </w:tc>
        <w:tc>
          <w:tcPr>
            <w:tcW w:w="6491" w:type="dxa"/>
          </w:tcPr>
          <w:p w:rsidR="00BB21B9" w:rsidRPr="00A12008" w:rsidRDefault="00240AE8" w:rsidP="00240AE8">
            <w:pPr>
              <w:pStyle w:val="Default"/>
              <w:jc w:val="both"/>
              <w:rPr>
                <w:sz w:val="23"/>
                <w:szCs w:val="23"/>
              </w:rPr>
            </w:pPr>
            <w:r w:rsidRPr="00A12008">
              <w:t xml:space="preserve">Освітньо-професійна програма бакалавра з професійною орієнтацією на теорію та практику фізичної терапії, ерготерапії 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Основний фокус освітньої програми та спеціалізації</w:t>
            </w:r>
          </w:p>
        </w:tc>
        <w:tc>
          <w:tcPr>
            <w:tcW w:w="6491" w:type="dxa"/>
          </w:tcPr>
          <w:p w:rsidR="00BB21B9" w:rsidRPr="007557D5" w:rsidRDefault="00E44CF8" w:rsidP="00240A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7D5">
              <w:rPr>
                <w:rFonts w:ascii="Times New Roman" w:hAnsi="Times New Roman"/>
                <w:sz w:val="24"/>
                <w:szCs w:val="24"/>
              </w:rPr>
              <w:t>Освітня програма базується на парадигмах, концепціях теорії і практики фізичної терапії та ерготерапії; соціально-гуманітарних науках; теорій та методів медико-біологічних; педагогіки і психології; основ анатомії, фізіології, біохімії, гігієни, спортивної медицини; загальної теорії здоров’я та здорового способу життя.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Особливості програми</w:t>
            </w:r>
          </w:p>
        </w:tc>
        <w:tc>
          <w:tcPr>
            <w:tcW w:w="6491" w:type="dxa"/>
          </w:tcPr>
          <w:p w:rsidR="00BB21B9" w:rsidRPr="00A12008" w:rsidRDefault="00240AE8" w:rsidP="00240AE8">
            <w:pPr>
              <w:pStyle w:val="Default"/>
              <w:jc w:val="both"/>
              <w:rPr>
                <w:sz w:val="23"/>
                <w:szCs w:val="23"/>
              </w:rPr>
            </w:pPr>
            <w:r w:rsidRPr="00A12008">
              <w:t xml:space="preserve">Програма реалізується у групах при поєднанні практичної та теоретичної підготовки. Обов’язковими для всіх студентів є практики: з оздоровчих технологій (навчальна), ерготерапевтична (виробнича), пропедевтична у фізичній терапії (виробнича), за профілем майбутньої спеціальності (виробнича), які проводяться на базі медичних, загальноосвітніх та санаторно-курортних закладів. </w:t>
            </w:r>
          </w:p>
        </w:tc>
      </w:tr>
      <w:tr w:rsidR="00BB21B9" w:rsidRPr="00710D2B" w:rsidTr="00BB21B9">
        <w:tc>
          <w:tcPr>
            <w:tcW w:w="9497" w:type="dxa"/>
            <w:gridSpan w:val="2"/>
            <w:shd w:val="clear" w:color="auto" w:fill="EEECE1"/>
          </w:tcPr>
          <w:p w:rsidR="00BB21B9" w:rsidRPr="00A12008" w:rsidRDefault="00BB21B9" w:rsidP="00BB21B9">
            <w:pPr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4 - Придатність випускників до працевлаштування та подальшого навчання</w:t>
            </w:r>
          </w:p>
        </w:tc>
      </w:tr>
      <w:tr w:rsidR="00BB21B9" w:rsidRPr="004E0E2E" w:rsidTr="00BB21B9">
        <w:tc>
          <w:tcPr>
            <w:tcW w:w="3006" w:type="dxa"/>
          </w:tcPr>
          <w:p w:rsidR="00BB21B9" w:rsidRPr="00A12008" w:rsidRDefault="00BB21B9" w:rsidP="00BB21B9">
            <w:pPr>
              <w:spacing w:before="120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Придатність до працевлаштування</w:t>
            </w:r>
          </w:p>
        </w:tc>
        <w:tc>
          <w:tcPr>
            <w:tcW w:w="6491" w:type="dxa"/>
          </w:tcPr>
          <w:p w:rsidR="00240AE8" w:rsidRPr="007557D5" w:rsidRDefault="00240AE8" w:rsidP="00A12008">
            <w:pPr>
              <w:pStyle w:val="Default"/>
              <w:jc w:val="both"/>
            </w:pPr>
            <w:r w:rsidRPr="007557D5">
              <w:rPr>
                <w:b/>
                <w:bCs/>
              </w:rPr>
              <w:t xml:space="preserve">Рекомендовані спеціалізації: </w:t>
            </w:r>
            <w:r w:rsidRPr="007557D5">
              <w:t xml:space="preserve">фізична терапія, ерготерапія у травматології та ортопедії; фізична терапія, ерготерапія у неврології та нейрохірургії; фізична терапія, ерготерапія у протезуванні та ортезуванні; фізична терапія, ерготерапія при захворюваннях внутрішніх органів; фізична терапія, ерготерапія у хірургії. </w:t>
            </w:r>
          </w:p>
          <w:p w:rsidR="00240AE8" w:rsidRPr="007557D5" w:rsidRDefault="00240AE8" w:rsidP="00A12008">
            <w:pPr>
              <w:pStyle w:val="Default"/>
              <w:jc w:val="both"/>
            </w:pPr>
            <w:r w:rsidRPr="007557D5">
              <w:rPr>
                <w:b/>
                <w:bCs/>
              </w:rPr>
              <w:t>Рекомендовані фахові первинні посади для випускників</w:t>
            </w:r>
            <w:r w:rsidRPr="007557D5">
              <w:t xml:space="preserve">: </w:t>
            </w:r>
          </w:p>
          <w:p w:rsidR="00240AE8" w:rsidRPr="007557D5" w:rsidRDefault="00240AE8" w:rsidP="00A12008">
            <w:pPr>
              <w:pStyle w:val="Default"/>
              <w:jc w:val="both"/>
            </w:pPr>
            <w:r w:rsidRPr="007557D5">
              <w:t xml:space="preserve">3226 – асистент фізичного терапевта; </w:t>
            </w:r>
          </w:p>
          <w:p w:rsidR="00240AE8" w:rsidRPr="007557D5" w:rsidRDefault="00240AE8" w:rsidP="00240AE8">
            <w:pPr>
              <w:pStyle w:val="Default"/>
            </w:pPr>
            <w:r w:rsidRPr="007557D5">
              <w:t xml:space="preserve">3226 – асистент ерготерапевта; </w:t>
            </w:r>
          </w:p>
          <w:p w:rsidR="00240AE8" w:rsidRPr="007557D5" w:rsidRDefault="00240AE8" w:rsidP="00240AE8">
            <w:pPr>
              <w:pStyle w:val="Default"/>
            </w:pPr>
            <w:r w:rsidRPr="007557D5">
              <w:t xml:space="preserve">3226 – масажист; </w:t>
            </w:r>
          </w:p>
          <w:p w:rsidR="00BB21B9" w:rsidRPr="00A12008" w:rsidRDefault="00240AE8" w:rsidP="00240AE8">
            <w:pPr>
              <w:spacing w:before="120"/>
              <w:contextualSpacing/>
              <w:rPr>
                <w:rFonts w:ascii="Times New Roman" w:hAnsi="Times New Roman"/>
              </w:rPr>
            </w:pPr>
            <w:r w:rsidRPr="007557D5">
              <w:rPr>
                <w:rFonts w:ascii="Times New Roman" w:hAnsi="Times New Roman"/>
                <w:sz w:val="24"/>
                <w:szCs w:val="24"/>
              </w:rPr>
              <w:lastRenderedPageBreak/>
              <w:t>3226 – масажист спортивний.</w:t>
            </w:r>
          </w:p>
        </w:tc>
      </w:tr>
      <w:tr w:rsidR="00BB21B9" w:rsidRPr="000F4FE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lastRenderedPageBreak/>
              <w:t>Подальше навчання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pStyle w:val="Default"/>
              <w:jc w:val="both"/>
              <w:rPr>
                <w:lang w:eastAsia="en-US"/>
              </w:rPr>
            </w:pPr>
            <w:r w:rsidRPr="00A12008">
              <w:rPr>
                <w:lang w:eastAsia="en-US"/>
              </w:rPr>
              <w:t xml:space="preserve">Мають право продовжити навчання на другому (магістерському) рівні вищої освіти. Набуття додаткових кваліфікацій у системі післядипломної освіти. </w:t>
            </w:r>
          </w:p>
        </w:tc>
      </w:tr>
      <w:tr w:rsidR="00BB21B9" w:rsidRPr="00710D2B" w:rsidTr="00BB21B9">
        <w:tc>
          <w:tcPr>
            <w:tcW w:w="9497" w:type="dxa"/>
            <w:gridSpan w:val="2"/>
            <w:shd w:val="clear" w:color="auto" w:fill="EEECE1"/>
          </w:tcPr>
          <w:p w:rsidR="00BB21B9" w:rsidRPr="00A12008" w:rsidRDefault="00BB21B9" w:rsidP="00BB21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2008">
              <w:rPr>
                <w:rFonts w:ascii="Times New Roman" w:hAnsi="Times New Roman"/>
                <w:b/>
                <w:sz w:val="24"/>
                <w:szCs w:val="24"/>
              </w:rPr>
              <w:t>5 - Викладання та оцінювання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Викладання та навчання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>Лекційні, семінарські, практичні заняття, контрольні та курсові роботи,  консультаці</w:t>
            </w:r>
            <w:r w:rsidR="00594DFC" w:rsidRPr="00A12008">
              <w:rPr>
                <w:rFonts w:ascii="Times New Roman" w:hAnsi="Times New Roman"/>
                <w:sz w:val="24"/>
                <w:szCs w:val="24"/>
              </w:rPr>
              <w:t>ї, самостійна робота студента,</w:t>
            </w:r>
            <w:r w:rsidRPr="00A120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4DFC" w:rsidRPr="00A12008">
              <w:rPr>
                <w:rFonts w:ascii="Times New Roman" w:hAnsi="Times New Roman"/>
                <w:sz w:val="24"/>
                <w:szCs w:val="24"/>
              </w:rPr>
              <w:t>клінічних практик (клінічного навчання) з фізичної терапії, ерготерапії тривалістю не менше 6 кредитів кожна.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Оцінювання</w:t>
            </w:r>
          </w:p>
        </w:tc>
        <w:tc>
          <w:tcPr>
            <w:tcW w:w="6491" w:type="dxa"/>
          </w:tcPr>
          <w:p w:rsidR="00BB21B9" w:rsidRPr="00A12008" w:rsidRDefault="00594DFC" w:rsidP="00594DFC">
            <w:pPr>
              <w:pStyle w:val="Default"/>
              <w:jc w:val="both"/>
            </w:pPr>
            <w:r w:rsidRPr="00A12008">
              <w:t xml:space="preserve">Накопичувальна бально-рейтингова система, що передбачає оцінювання студентів за усі види аудиторної та позааудиторної навчальної діяльності, спрямовані на опанування навчального навантаження з освітньої програми: поточний, модульний, підсумковий контроль, комплексний кваліфікаційний екзамен; </w:t>
            </w:r>
          </w:p>
        </w:tc>
      </w:tr>
      <w:tr w:rsidR="00BB21B9" w:rsidRPr="00710D2B" w:rsidTr="00BB21B9">
        <w:tc>
          <w:tcPr>
            <w:tcW w:w="9497" w:type="dxa"/>
            <w:gridSpan w:val="2"/>
            <w:shd w:val="clear" w:color="auto" w:fill="EEECE1"/>
          </w:tcPr>
          <w:p w:rsidR="00BB21B9" w:rsidRPr="00A12008" w:rsidRDefault="00BB21B9" w:rsidP="00BB21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2008">
              <w:rPr>
                <w:rFonts w:ascii="Times New Roman" w:hAnsi="Times New Roman"/>
                <w:b/>
                <w:sz w:val="24"/>
                <w:szCs w:val="24"/>
              </w:rPr>
              <w:t>6 - Програмні компетентності</w:t>
            </w:r>
          </w:p>
        </w:tc>
      </w:tr>
      <w:tr w:rsidR="00BB21B9" w:rsidRPr="008C2C81" w:rsidTr="00BB21B9">
        <w:tc>
          <w:tcPr>
            <w:tcW w:w="3006" w:type="dxa"/>
          </w:tcPr>
          <w:p w:rsidR="00BB21B9" w:rsidRPr="00A12008" w:rsidRDefault="00BB21B9" w:rsidP="00BB21B9">
            <w:pPr>
              <w:jc w:val="both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Інтегральна компетентність</w:t>
            </w:r>
          </w:p>
        </w:tc>
        <w:tc>
          <w:tcPr>
            <w:tcW w:w="6491" w:type="dxa"/>
          </w:tcPr>
          <w:p w:rsidR="00BB21B9" w:rsidRPr="00A12008" w:rsidRDefault="00594DFC" w:rsidP="007557D5">
            <w:pPr>
              <w:pStyle w:val="Default"/>
              <w:jc w:val="both"/>
              <w:rPr>
                <w:lang w:eastAsia="en-US"/>
              </w:rPr>
            </w:pPr>
            <w:r w:rsidRPr="007557D5">
              <w:rPr>
                <w:sz w:val="28"/>
                <w:szCs w:val="28"/>
              </w:rPr>
              <w:t xml:space="preserve">Здатність вирішувати складні спеціалізовані задачі та практичні проблеми, пов’язані з порушеннями рухової функції органів та систем, насамперед, опорно-рухового апарату, нервової та кардіореспіраторної систем із застосуванням положень, теорій та методів фундаментальних, медичних та клінічних наук, фізичної культури в умовах комплексності та невизначеності. </w:t>
            </w:r>
          </w:p>
        </w:tc>
      </w:tr>
      <w:tr w:rsidR="00BB21B9" w:rsidRPr="00710D2B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Загальні компетентності</w:t>
            </w:r>
          </w:p>
        </w:tc>
        <w:tc>
          <w:tcPr>
            <w:tcW w:w="6491" w:type="dxa"/>
          </w:tcPr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01. Знання та розуміння предметної області та розуміння професійної діяльності.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02. Здатність діяти на основі етичних міркувань (мотивів).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03. Навички міжособистісної взаємодії.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04. Здатність працювати в команді.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05. Здатність мотивувати людей та рухатися до спільної мети.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06. Здатність спілкуватися державною мовою як усно, так і письмово.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07. Здатність спілкуватися іноземною мовою.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08. Здатність планувати та управляти часом.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09. Навички використання інформаційних і комунікаційних технологій.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10. Здатність до пошуку, оброблення та аналізу інформації з різних джерел.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11. Здатність вчитися і оволодівати сучасними знаннями.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12. Здатність застосовувати знання у практичних ситуаціях.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13. Здатність діяти соціально відповідально та </w:t>
            </w:r>
            <w:r w:rsidRPr="00A12008">
              <w:rPr>
                <w:color w:val="auto"/>
                <w:sz w:val="28"/>
                <w:szCs w:val="28"/>
              </w:rPr>
              <w:lastRenderedPageBreak/>
              <w:t xml:space="preserve">свідомо. </w:t>
            </w:r>
          </w:p>
          <w:p w:rsidR="00594DFC" w:rsidRPr="00A12008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12008">
              <w:rPr>
                <w:color w:val="auto"/>
                <w:sz w:val="28"/>
                <w:szCs w:val="28"/>
              </w:rPr>
              <w:t xml:space="preserve">ЗК 14.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 </w:t>
            </w:r>
          </w:p>
          <w:p w:rsidR="00BB21B9" w:rsidRPr="00A12008" w:rsidRDefault="00594DFC" w:rsidP="00594DFC">
            <w:pPr>
              <w:pStyle w:val="Default"/>
              <w:jc w:val="both"/>
              <w:rPr>
                <w:color w:val="auto"/>
                <w:lang w:eastAsia="en-US"/>
              </w:rPr>
            </w:pPr>
            <w:r w:rsidRPr="00A12008">
              <w:rPr>
                <w:color w:val="auto"/>
                <w:sz w:val="28"/>
                <w:szCs w:val="28"/>
              </w:rPr>
              <w:t>ЗК 15.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BB21B9" w:rsidRPr="00710D2B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lastRenderedPageBreak/>
              <w:t>Спеціальні (фахові) компетентності</w:t>
            </w:r>
          </w:p>
        </w:tc>
        <w:tc>
          <w:tcPr>
            <w:tcW w:w="6491" w:type="dxa"/>
          </w:tcPr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01. Здатність пояснити пацієнтам, клієнтам, родинам, членам міждисциплінарної команди, іншим медичним працівникам потребу у заходах фізичної терапії, ерготерапії, принципи їх використання і зв'язок з охороною здоров’я.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02. Здатність аналізувати будову, нормальний та індивідуальний розвиток людського організму та його рухові функції.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03. Здатність трактувати патологічні процеси та порушення і застосовувати для їх корекції придатні засоби фізичної терапії, ерготерапії.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04. Здатність враховувати медичні, психолого-педагогічні, соціальні аспекти у практиці фізичної терапії, ерготерапії.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05. Здатність провадити безпечну для пацієнта/клієнта та практикуючого фахівця практичну діяльність з фізичної терапії, ерготерапії у травматології та ортопедії, неврології та нейрохірургії, кардіології та пульмонології, а також інших областях медицини. </w:t>
            </w:r>
          </w:p>
          <w:p w:rsidR="00594DFC" w:rsidRPr="00856258" w:rsidRDefault="00594DFC" w:rsidP="00594DFC">
            <w:pPr>
              <w:pStyle w:val="a3"/>
              <w:widowControl w:val="0"/>
              <w:overflowPunct w:val="0"/>
              <w:autoSpaceDE w:val="0"/>
              <w:autoSpaceDN w:val="0"/>
              <w:adjustRightInd w:val="0"/>
              <w:spacing w:after="0" w:line="224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258">
              <w:rPr>
                <w:rFonts w:ascii="Times New Roman" w:hAnsi="Times New Roman"/>
                <w:sz w:val="28"/>
                <w:szCs w:val="28"/>
              </w:rPr>
              <w:t xml:space="preserve">СК 06. Здатність виконувати базові компоненти обстеження у фізичній терапії та/або ерготерапії: спостереження, опитування, вимірювання та тестування, документувати їх результати (додаток 3).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07. Здатність допомогти пацієнту/клієнту зрозуміти власні потреби, обговорювати та пояснювати зміст і необхідність виконання програми фізичної терапії та ерготерапії.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08. Здатність ефективно реалізовувати програму </w:t>
            </w:r>
            <w:r w:rsidRPr="008C424D">
              <w:rPr>
                <w:color w:val="auto"/>
                <w:sz w:val="28"/>
                <w:szCs w:val="28"/>
              </w:rPr>
              <w:lastRenderedPageBreak/>
              <w:t xml:space="preserve">фізичної терапії та/або ерготерапії.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09. Здатність забезпечувати відповідність заходів фізичної терапії та/або ерготерапії функціональним можливостям та потребам пацієнта/клієнта.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10. Здатність проводити оперативний, поточний та етапний контроль стану пацієнта/клієнта відповідними засобами й методами (додаток 3) та документувати отримані результати.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11. Здатність адаптовувати свою поточну практичну діяльність до змінних умов.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12. Здатність надавати долікарську допомогу під час виникнення невідкладних станів. </w:t>
            </w:r>
          </w:p>
          <w:p w:rsidR="00594DFC" w:rsidRPr="008C424D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 xml:space="preserve">СК 13. Здатність навчати пацієнта/опікунів самообслуговуванню/догляду, профілактиці захворювань, травм, ускладнень та неповносправності, здоровому способу життя. </w:t>
            </w:r>
          </w:p>
          <w:p w:rsidR="00BB21B9" w:rsidRDefault="00594DFC" w:rsidP="00594DF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C424D">
              <w:rPr>
                <w:color w:val="auto"/>
                <w:sz w:val="28"/>
                <w:szCs w:val="28"/>
              </w:rPr>
              <w:t>СК 14. Здатність знаходити шляхи постійного покращення якості послуг фізичної терапії та ерготерапії.</w:t>
            </w:r>
          </w:p>
          <w:p w:rsidR="0052459E" w:rsidRPr="0083645D" w:rsidRDefault="00344878" w:rsidP="0052459E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СК 15. </w:t>
            </w:r>
            <w:r w:rsidR="0052459E" w:rsidRPr="0083645D">
              <w:rPr>
                <w:color w:val="auto"/>
                <w:sz w:val="28"/>
                <w:szCs w:val="28"/>
              </w:rPr>
              <w:t>Здатність застосовувати методи оздоровлення при різних нозологічних станах  в лікувально-профілактичних</w:t>
            </w:r>
            <w:r w:rsidR="009C6102" w:rsidRPr="0083645D">
              <w:rPr>
                <w:color w:val="auto"/>
                <w:sz w:val="28"/>
                <w:szCs w:val="28"/>
              </w:rPr>
              <w:t xml:space="preserve"> та санаторно-курортних закладах</w:t>
            </w:r>
            <w:r w:rsidR="0052459E" w:rsidRPr="0083645D">
              <w:rPr>
                <w:color w:val="auto"/>
                <w:sz w:val="28"/>
                <w:szCs w:val="28"/>
              </w:rPr>
              <w:t xml:space="preserve"> охорони здоров’я.</w:t>
            </w:r>
            <w:r w:rsidR="0052459E" w:rsidRPr="0083645D">
              <w:rPr>
                <w:color w:val="auto"/>
              </w:rPr>
              <w:t xml:space="preserve"> </w:t>
            </w:r>
          </w:p>
          <w:p w:rsidR="00C64DA1" w:rsidRPr="0083645D" w:rsidRDefault="00BE4E0F" w:rsidP="00C64DA1">
            <w:pPr>
              <w:pStyle w:val="Default"/>
              <w:jc w:val="both"/>
              <w:rPr>
                <w:b/>
                <w:color w:val="auto"/>
                <w:sz w:val="28"/>
                <w:szCs w:val="28"/>
              </w:rPr>
            </w:pPr>
            <w:r w:rsidRPr="0083645D">
              <w:rPr>
                <w:color w:val="auto"/>
                <w:sz w:val="28"/>
                <w:szCs w:val="28"/>
              </w:rPr>
              <w:t xml:space="preserve">СК 16. </w:t>
            </w:r>
            <w:r w:rsidR="00C64DA1" w:rsidRPr="0083645D">
              <w:rPr>
                <w:color w:val="auto"/>
                <w:sz w:val="28"/>
                <w:szCs w:val="28"/>
              </w:rPr>
              <w:t>Здатність провадити професійну діяльність відповідно до потреб здоров’я, культурних цінностей та бажань пацієнтів/клієнтів.</w:t>
            </w:r>
          </w:p>
          <w:p w:rsidR="00344878" w:rsidRPr="008C424D" w:rsidRDefault="00344878" w:rsidP="00C64DA1">
            <w:pPr>
              <w:pStyle w:val="Default"/>
              <w:jc w:val="both"/>
              <w:rPr>
                <w:color w:val="auto"/>
                <w:lang w:eastAsia="en-US"/>
              </w:rPr>
            </w:pPr>
          </w:p>
        </w:tc>
      </w:tr>
      <w:tr w:rsidR="00BB21B9" w:rsidRPr="00710D2B" w:rsidTr="00BB21B9">
        <w:tc>
          <w:tcPr>
            <w:tcW w:w="9497" w:type="dxa"/>
            <w:gridSpan w:val="2"/>
            <w:shd w:val="clear" w:color="auto" w:fill="EEECE1"/>
          </w:tcPr>
          <w:p w:rsidR="00BB21B9" w:rsidRPr="00856258" w:rsidRDefault="00BB21B9" w:rsidP="00BB21B9">
            <w:pPr>
              <w:jc w:val="center"/>
              <w:rPr>
                <w:rFonts w:ascii="Times New Roman" w:hAnsi="Times New Roman"/>
                <w:b/>
              </w:rPr>
            </w:pPr>
            <w:r w:rsidRPr="00856258">
              <w:rPr>
                <w:rFonts w:ascii="Times New Roman" w:hAnsi="Times New Roman"/>
                <w:b/>
              </w:rPr>
              <w:lastRenderedPageBreak/>
              <w:t>7 - Програмні результати навчання</w:t>
            </w:r>
          </w:p>
        </w:tc>
      </w:tr>
      <w:tr w:rsidR="00BB21B9" w:rsidRPr="00710D2B" w:rsidTr="00BB21B9">
        <w:tc>
          <w:tcPr>
            <w:tcW w:w="9497" w:type="dxa"/>
            <w:gridSpan w:val="2"/>
          </w:tcPr>
          <w:p w:rsidR="00594DFC" w:rsidRPr="009503BA" w:rsidRDefault="00BB21B9" w:rsidP="00BB21B9">
            <w:pPr>
              <w:pStyle w:val="Default"/>
              <w:rPr>
                <w:lang w:eastAsia="en-US"/>
              </w:rPr>
            </w:pPr>
            <w:r w:rsidRPr="009503BA">
              <w:rPr>
                <w:lang w:eastAsia="en-US"/>
              </w:rPr>
              <w:t xml:space="preserve">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01. Демонструвати готовність до зміцнення та збереження особистого та громадського здоров'я шляхом використання рухової активності людини та проведення роз’яснювальної роботи серед пацієнтів/клієнтів, членів їх родин, медичних фахівців, а також покращенню довкілля громади.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02. Спілкуватися усно та письмово українською та іноземною мовами у професійному середовищі, володіти фаховою термінологією та професійним дискурсом, дотримуватися етики ділового спілкування; складати документи, у тому числі іноземною мовою (мовами).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03. Використовувати сучасну комп’ютерну техніку; знаходити інформацію з різних джерел; аналізувати вітчизняні та зарубіжні джерела інформації, необхідної для виконання професійних завдань та прийняття професійних рішень.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04. Застосовувати у професійній діяльності знання біологічних, медичних, педагогічних та психосоціальних аспектів фізичної терапії та ерготерапії.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05. Надавати долікарську допомогу при невідкладних станах та </w:t>
            </w:r>
            <w:r>
              <w:rPr>
                <w:sz w:val="28"/>
                <w:szCs w:val="28"/>
              </w:rPr>
              <w:lastRenderedPageBreak/>
              <w:t xml:space="preserve">патологічних процесах в організмі; вибирати оптимальні методи та засоби збереження життя.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06. Застосовувати методи й інструменти визначення та вимірювання структурних змін та порушених функцій організму, активності та участі (додаток 3), трактувати отриману інформацію.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07. Трактувати інформацію про наявні у пацієнта/клієнта порушення за Міжнародною класифікацією функціонування, обмеження життєдіяльності та здоров’я (МКФ) та Міжнародною класифікацією функціонування, обмеження життєдіяльності та здоров’я дітей та підлітків (МКФ ДП).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08. Діяти згідно з нормативно-правовими вимогами та нормами професійної етики.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09. Реалізувати індивідуальні програми фізичної терапії, ерготерапії.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10. Здійснювати заходи фізичної терапії для ліквідації або компенсації рухових порушень та активності (додаток 4).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11. Здійснювати заходи ерготерапії для ліквідації або компенсації функціональних та асоційованих з ними обмежень активності та участі в діяльності.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12. Застосовувати сучасні науково-доказові дані у професійній діяльності.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13. Обирати оптимальні форми, методи і прийоми, які б забезпечили шанобливе ставлення до пацієнта/клієнта, його безпеку/захист, комфорт та приватність.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14. Безпечно та ефективно використовувати обладнання для проведення реабілітаційних заходів, контролю основних життєвих показників пацієнта, допоміжні технічні засоби реабілітації для пересування та самообслуговування.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15. Вербально і невербально спілкуватися з особами та групами співрозмовників, різними за віком, рівнем освіти, соціальною і професійною приналежністю, психологічними та когнітивними якостями тощо, у мультидисциплінарній команді. </w:t>
            </w:r>
          </w:p>
          <w:p w:rsidR="00594DFC" w:rsidRDefault="00594DFC" w:rsidP="00594DFC">
            <w:pPr>
              <w:pStyle w:val="Default"/>
              <w:rPr>
                <w:sz w:val="23"/>
                <w:szCs w:val="23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16. Проводити інструктаж та навчання клієнтів, членів їх родин, колег і невеликих груп</w:t>
            </w:r>
            <w:r>
              <w:rPr>
                <w:sz w:val="23"/>
                <w:szCs w:val="23"/>
              </w:rPr>
              <w:t xml:space="preserve">. </w:t>
            </w:r>
          </w:p>
          <w:p w:rsidR="00594DFC" w:rsidRDefault="00594DFC" w:rsidP="00594DF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17. Оцінювати результати виконання програм фізичної терапії та ерготерапії, використовуючи відповідний інструментарій (додаток 3), та за потреби, модифіковувати поточну діяльність. </w:t>
            </w:r>
          </w:p>
          <w:p w:rsidR="00BB21B9" w:rsidRPr="00060842" w:rsidRDefault="00594DFC" w:rsidP="00594DFC">
            <w:pPr>
              <w:pStyle w:val="Defaul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</w:t>
            </w:r>
            <w:r w:rsidR="000608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18. Оцінювати себе критично, засвоювати нову фахову інформацію, поглиблювати знання за допомогою самоосвіти, оцінювати й представляти власний досвід, аналізувати й застосовувати досвід колег. </w:t>
            </w:r>
          </w:p>
          <w:p w:rsidR="00060842" w:rsidRPr="0083645D" w:rsidRDefault="00060842" w:rsidP="00594DFC">
            <w:pPr>
              <w:pStyle w:val="Default"/>
              <w:rPr>
                <w:color w:val="auto"/>
                <w:sz w:val="28"/>
                <w:szCs w:val="28"/>
              </w:rPr>
            </w:pPr>
            <w:r w:rsidRPr="0083645D">
              <w:rPr>
                <w:color w:val="auto"/>
                <w:sz w:val="28"/>
                <w:szCs w:val="28"/>
              </w:rPr>
              <w:t>ПРН 19</w:t>
            </w:r>
            <w:r w:rsidR="005301F0" w:rsidRPr="0083645D">
              <w:rPr>
                <w:color w:val="auto"/>
                <w:sz w:val="28"/>
                <w:szCs w:val="28"/>
              </w:rPr>
              <w:t>. П</w:t>
            </w:r>
            <w:r w:rsidR="00867407" w:rsidRPr="0083645D">
              <w:rPr>
                <w:color w:val="auto"/>
                <w:sz w:val="28"/>
                <w:szCs w:val="28"/>
              </w:rPr>
              <w:t xml:space="preserve">риймати участь у прогнозуванні, плануванні та коректуванні </w:t>
            </w:r>
            <w:r w:rsidR="005301F0" w:rsidRPr="0083645D">
              <w:rPr>
                <w:color w:val="auto"/>
                <w:sz w:val="28"/>
                <w:szCs w:val="28"/>
              </w:rPr>
              <w:t>ціл</w:t>
            </w:r>
            <w:r w:rsidR="00867407" w:rsidRPr="0083645D">
              <w:rPr>
                <w:color w:val="auto"/>
                <w:sz w:val="28"/>
                <w:szCs w:val="28"/>
              </w:rPr>
              <w:t>ей</w:t>
            </w:r>
            <w:r w:rsidR="005301F0" w:rsidRPr="0083645D">
              <w:rPr>
                <w:color w:val="auto"/>
                <w:sz w:val="28"/>
                <w:szCs w:val="28"/>
              </w:rPr>
              <w:t>, реалізува</w:t>
            </w:r>
            <w:r w:rsidR="00867407" w:rsidRPr="0083645D">
              <w:rPr>
                <w:color w:val="auto"/>
                <w:sz w:val="28"/>
                <w:szCs w:val="28"/>
              </w:rPr>
              <w:t>ч</w:t>
            </w:r>
            <w:r w:rsidR="005301F0" w:rsidRPr="0083645D">
              <w:rPr>
                <w:color w:val="auto"/>
                <w:sz w:val="28"/>
                <w:szCs w:val="28"/>
              </w:rPr>
              <w:t>и індивідуальну програму фізичної терапії, ерготерапії відповідно до наявних ресурсів і оточення в умовах лікувально-профілактичних</w:t>
            </w:r>
            <w:r w:rsidR="009C6102" w:rsidRPr="0083645D">
              <w:rPr>
                <w:color w:val="auto"/>
                <w:sz w:val="28"/>
                <w:szCs w:val="28"/>
              </w:rPr>
              <w:t xml:space="preserve"> та санаторно-курортних закладах</w:t>
            </w:r>
            <w:r w:rsidR="005301F0" w:rsidRPr="0083645D">
              <w:rPr>
                <w:color w:val="auto"/>
                <w:sz w:val="28"/>
                <w:szCs w:val="28"/>
              </w:rPr>
              <w:t xml:space="preserve"> охорони здоров’я.</w:t>
            </w:r>
            <w:r w:rsidR="005301F0" w:rsidRPr="0083645D">
              <w:rPr>
                <w:color w:val="auto"/>
              </w:rPr>
              <w:t xml:space="preserve"> </w:t>
            </w:r>
          </w:p>
          <w:p w:rsidR="005301F0" w:rsidRPr="005301F0" w:rsidRDefault="005301F0" w:rsidP="005301F0">
            <w:pPr>
              <w:pStyle w:val="Default"/>
              <w:rPr>
                <w:lang w:eastAsia="en-US"/>
              </w:rPr>
            </w:pPr>
            <w:r w:rsidRPr="0083645D">
              <w:rPr>
                <w:color w:val="auto"/>
                <w:sz w:val="28"/>
                <w:szCs w:val="28"/>
              </w:rPr>
              <w:t>ПРН 20. Демонструвати здатність до пацієнтоцентричної практичної діяльності у галузі фізичної терапії, ерготерапії при різних нозологі</w:t>
            </w:r>
            <w:r w:rsidR="00984282" w:rsidRPr="0083645D">
              <w:rPr>
                <w:color w:val="auto"/>
                <w:sz w:val="28"/>
                <w:szCs w:val="28"/>
              </w:rPr>
              <w:t xml:space="preserve">чних станах </w:t>
            </w:r>
            <w:r w:rsidRPr="0083645D">
              <w:rPr>
                <w:color w:val="auto"/>
                <w:sz w:val="28"/>
                <w:szCs w:val="28"/>
              </w:rPr>
              <w:t>за узгодженням із пацієнтом/клієнтом, його родиною/опікунами, членами мультидисциплінарної команди</w:t>
            </w:r>
            <w:r w:rsidR="00984282" w:rsidRPr="0083645D">
              <w:rPr>
                <w:color w:val="auto"/>
                <w:sz w:val="28"/>
                <w:szCs w:val="28"/>
              </w:rPr>
              <w:t>.</w:t>
            </w:r>
          </w:p>
        </w:tc>
      </w:tr>
      <w:tr w:rsidR="00BB21B9" w:rsidRPr="00A12008" w:rsidTr="00BB21B9">
        <w:tc>
          <w:tcPr>
            <w:tcW w:w="9497" w:type="dxa"/>
            <w:gridSpan w:val="2"/>
            <w:shd w:val="clear" w:color="auto" w:fill="EEECE1"/>
          </w:tcPr>
          <w:p w:rsidR="00BB21B9" w:rsidRPr="00A12008" w:rsidRDefault="00BB21B9" w:rsidP="00BB21B9">
            <w:pPr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lastRenderedPageBreak/>
              <w:t xml:space="preserve"> 8 - Ресурсне забезпечення реалізації програми</w:t>
            </w:r>
          </w:p>
        </w:tc>
      </w:tr>
      <w:tr w:rsidR="00BB21B9" w:rsidRPr="00A12008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Кадрове забезпечення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jc w:val="both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 xml:space="preserve">Склад групи забезпечення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рівню вищої освіти з дотриманням вимог Постанови Кабінету Міністрів від 30 грудня 2015 р. № 1187 «Про затвердження ліцензійних умов провадження освітньої діяльності закладів освіти» зі змінами та доповненнями </w:t>
            </w:r>
            <w:r w:rsidRPr="00A12008">
              <w:rPr>
                <w:rStyle w:val="rvts9"/>
                <w:rFonts w:ascii="Times New Roman" w:hAnsi="Times New Roman"/>
                <w:color w:val="000000"/>
              </w:rPr>
              <w:t>від 10 травня 2018 р. № 347</w:t>
            </w:r>
            <w:r w:rsidRPr="00A12008">
              <w:rPr>
                <w:rFonts w:ascii="Times New Roman" w:hAnsi="Times New Roman"/>
              </w:rPr>
              <w:t>.</w:t>
            </w:r>
          </w:p>
        </w:tc>
      </w:tr>
      <w:tr w:rsidR="00BB21B9" w:rsidRPr="00A12008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Матеріально-технічне забезпечення</w:t>
            </w:r>
          </w:p>
        </w:tc>
        <w:tc>
          <w:tcPr>
            <w:tcW w:w="6491" w:type="dxa"/>
          </w:tcPr>
          <w:p w:rsidR="00594DFC" w:rsidRPr="00A12008" w:rsidRDefault="00594DFC" w:rsidP="00594DFC">
            <w:pPr>
              <w:pStyle w:val="Default"/>
              <w:jc w:val="both"/>
              <w:rPr>
                <w:sz w:val="23"/>
                <w:szCs w:val="23"/>
              </w:rPr>
            </w:pPr>
            <w:r w:rsidRPr="00A12008">
              <w:rPr>
                <w:sz w:val="23"/>
                <w:szCs w:val="23"/>
              </w:rPr>
              <w:t xml:space="preserve">Кількісні та якісні показники матеріально-технічного забезпечення освітньої діяльності у сфері вищої освіти зі спеціальності 227 Фізична терапія, ерготерапія відповідають вимогам; для теоретичних занять використовуються аудиторії загального та спеціального призначення, для практичних занять – масажний кабінет, спортивні зали, плавальний басейн, спортивні майданчики, що знаходяться на балансі ДВНЗ «УжНУ» та орендовані. </w:t>
            </w:r>
          </w:p>
          <w:p w:rsidR="00BB21B9" w:rsidRPr="00A12008" w:rsidRDefault="00594DFC" w:rsidP="00594DFC">
            <w:pPr>
              <w:jc w:val="both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  <w:sz w:val="23"/>
                <w:szCs w:val="23"/>
              </w:rPr>
              <w:t xml:space="preserve">Наявна вся необхідна соціально-побутова інфраструктура, кількість місць в гуртожитках відповідає вимогам. </w:t>
            </w:r>
          </w:p>
        </w:tc>
      </w:tr>
      <w:tr w:rsidR="00BB21B9" w:rsidRPr="00A12008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Інформаційне та навчально-методичне забезпечення</w:t>
            </w:r>
          </w:p>
        </w:tc>
        <w:tc>
          <w:tcPr>
            <w:tcW w:w="6491" w:type="dxa"/>
          </w:tcPr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 xml:space="preserve">офіційний веб-сайт http://www.uzhnu.edu.ua містить інформацію про освітні програми, навчальну, наукову і виховну діяльність, структурні підрозділи, правила прийому, контакти; 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 xml:space="preserve">необмежений доступ до мережі Інтернет; 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 xml:space="preserve">наукова бібліотека, читальні зализ комп’ютерним обладнанням та доступом до Інтернет-мережі; 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 xml:space="preserve">дидактичні матеріали: підручники, енциклопедії методичні та навчальні посібники, презентації лекційних курсів, тести з дисциплін цієї освітньої програми доступні студентам через систему електронного навчання університету </w:t>
            </w:r>
            <w:r w:rsidRPr="00A12008">
              <w:rPr>
                <w:rFonts w:ascii="Times New Roman" w:hAnsi="Times New Roman"/>
                <w:sz w:val="24"/>
                <w:szCs w:val="24"/>
                <w:lang w:val="en-US"/>
              </w:rPr>
              <w:t>Moodle</w:t>
            </w:r>
            <w:r w:rsidRPr="00A1200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>навчальні і робочі плани;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 xml:space="preserve">графіки навчального процесу; 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 xml:space="preserve">навчально-методичні комплекси дисциплін; </w:t>
            </w:r>
          </w:p>
          <w:p w:rsidR="00BB21B9" w:rsidRPr="00A12008" w:rsidRDefault="00BB21B9" w:rsidP="00BB21B9">
            <w:pPr>
              <w:pStyle w:val="a3"/>
              <w:numPr>
                <w:ilvl w:val="0"/>
                <w:numId w:val="19"/>
              </w:numPr>
              <w:overflowPunct w:val="0"/>
              <w:autoSpaceDE w:val="0"/>
              <w:spacing w:after="0" w:line="240" w:lineRule="auto"/>
              <w:ind w:left="288" w:hanging="288"/>
              <w:contextualSpacing w:val="0"/>
              <w:jc w:val="both"/>
              <w:textAlignment w:val="baseline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  <w:sz w:val="24"/>
                <w:szCs w:val="24"/>
              </w:rPr>
              <w:t>дидактичні матеріали для самостійної та індивідуальної роботи студентів з дисциплін.</w:t>
            </w:r>
          </w:p>
        </w:tc>
      </w:tr>
      <w:tr w:rsidR="00BB21B9" w:rsidRPr="00A12008" w:rsidTr="00BB21B9">
        <w:tc>
          <w:tcPr>
            <w:tcW w:w="9497" w:type="dxa"/>
            <w:gridSpan w:val="2"/>
            <w:shd w:val="clear" w:color="auto" w:fill="EEECE1"/>
          </w:tcPr>
          <w:p w:rsidR="00BB21B9" w:rsidRPr="00A12008" w:rsidRDefault="00BB21B9" w:rsidP="00BB21B9">
            <w:pPr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 xml:space="preserve"> 9 - Академічна мобільність</w:t>
            </w:r>
          </w:p>
        </w:tc>
      </w:tr>
      <w:tr w:rsidR="00BB21B9" w:rsidRPr="00A12008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Національна кредитна мобільність</w:t>
            </w:r>
          </w:p>
        </w:tc>
        <w:tc>
          <w:tcPr>
            <w:tcW w:w="6491" w:type="dxa"/>
          </w:tcPr>
          <w:p w:rsidR="00BB21B9" w:rsidRDefault="00BB21B9" w:rsidP="00BB21B9">
            <w:pPr>
              <w:jc w:val="both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Академічна мобільність студентів здійснюється на основі двосторонніх угод, укладених між ДВНЗ «Ужгородський національний університет» та закладами вищої освіти України. Студенти приймають участь в міжвузівський наукових конференціях, олімпіадах та універсіадах.</w:t>
            </w:r>
          </w:p>
          <w:p w:rsidR="003D4CFB" w:rsidRPr="00A12008" w:rsidRDefault="003D4CFB" w:rsidP="00BB21B9">
            <w:pPr>
              <w:jc w:val="both"/>
              <w:rPr>
                <w:rFonts w:ascii="Times New Roman" w:hAnsi="Times New Roman"/>
                <w:highlight w:val="yellow"/>
              </w:rPr>
            </w:pPr>
            <w:hyperlink r:id="rId8" w:history="1">
              <w:r w:rsidRPr="003864DA">
                <w:rPr>
                  <w:rStyle w:val="a4"/>
                  <w:rFonts w:ascii="Times New Roman" w:hAnsi="Times New Roman"/>
                </w:rPr>
                <w:t>https://www.uzhnu.edu.ua/uk/infocentre/get/21269</w:t>
              </w:r>
            </w:hyperlink>
          </w:p>
        </w:tc>
      </w:tr>
      <w:tr w:rsidR="00BB21B9" w:rsidRPr="00A12008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Міжнародна кредитна мобільність</w:t>
            </w:r>
          </w:p>
        </w:tc>
        <w:tc>
          <w:tcPr>
            <w:tcW w:w="6491" w:type="dxa"/>
          </w:tcPr>
          <w:p w:rsidR="00BB21B9" w:rsidRDefault="00BB21B9" w:rsidP="00BB21B9">
            <w:pPr>
              <w:jc w:val="both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Відповідно до положення про академічну мобільність студентів ДВНЗ «УжНУ» встановлено загальний порядок організації академічної мобільності студентів. кладено Так, укладено угоду з Університетом в Порту (Португалія) про обмін студентами та спільне проведення спортивних заходів, угоду про міжнародну академічну мобільність (Еразмус+). Угоди про подвійне дипломування та тривалі міжнародні проекти розробляються.</w:t>
            </w:r>
          </w:p>
          <w:p w:rsidR="00721459" w:rsidRPr="00A12008" w:rsidRDefault="00721459" w:rsidP="00BB21B9">
            <w:pPr>
              <w:jc w:val="both"/>
              <w:rPr>
                <w:rFonts w:ascii="Times New Roman" w:hAnsi="Times New Roman"/>
                <w:color w:val="FF0000"/>
                <w:highlight w:val="yellow"/>
              </w:rPr>
            </w:pPr>
            <w:hyperlink r:id="rId9" w:history="1">
              <w:r w:rsidRPr="003864DA">
                <w:rPr>
                  <w:rStyle w:val="a4"/>
                  <w:rFonts w:ascii="Times New Roman" w:hAnsi="Times New Roman"/>
                </w:rPr>
                <w:t>https://www.uzhnu.edu.ua/uk/infocentre/get/21269</w:t>
              </w:r>
            </w:hyperlink>
          </w:p>
        </w:tc>
      </w:tr>
      <w:tr w:rsidR="00BB21B9" w:rsidRPr="00A12008" w:rsidTr="00BB21B9">
        <w:tc>
          <w:tcPr>
            <w:tcW w:w="3006" w:type="dxa"/>
          </w:tcPr>
          <w:p w:rsidR="00BB21B9" w:rsidRPr="00A12008" w:rsidRDefault="00BB21B9" w:rsidP="00BB21B9">
            <w:pPr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lastRenderedPageBreak/>
              <w:t>Навчання іноземних здобувачів вищої освіти</w:t>
            </w:r>
          </w:p>
        </w:tc>
        <w:tc>
          <w:tcPr>
            <w:tcW w:w="6491" w:type="dxa"/>
          </w:tcPr>
          <w:p w:rsidR="00BB21B9" w:rsidRDefault="00BB21B9" w:rsidP="00BB21B9">
            <w:pPr>
              <w:jc w:val="both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До ДВНЗ «УжНУ» приймаються громадяни України, іноземці, а також особи без громадянства, які проживають на території України на законних підставах. Особливості вступу на навчання визначаються Положенням про навчання іноземних громадян у ДВНЗ «УжНУ».</w:t>
            </w:r>
          </w:p>
          <w:p w:rsidR="000C31C0" w:rsidRPr="00A12008" w:rsidRDefault="000C31C0" w:rsidP="00BB21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hyperlink r:id="rId10" w:history="1">
              <w:r w:rsidRPr="00F36C5D">
                <w:rPr>
                  <w:rStyle w:val="a4"/>
                  <w:rFonts w:ascii="Times New Roman" w:hAnsi="Times New Roman"/>
                </w:rPr>
                <w:t>https://www.uzhnu.edu.ua/uk/infocentre/get/9378</w:t>
              </w:r>
            </w:hyperlink>
          </w:p>
        </w:tc>
      </w:tr>
    </w:tbl>
    <w:p w:rsidR="00290B97" w:rsidRPr="00A12008" w:rsidRDefault="00290B97" w:rsidP="00290B97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A12008">
        <w:rPr>
          <w:rFonts w:ascii="Times New Roman" w:hAnsi="Times New Roman"/>
          <w:b/>
          <w:sz w:val="28"/>
          <w:szCs w:val="28"/>
        </w:rPr>
        <w:t xml:space="preserve">Перелік компонент освітньо-професійної програми та їх логічна послідовність </w:t>
      </w:r>
    </w:p>
    <w:p w:rsidR="00290B97" w:rsidRPr="00A12008" w:rsidRDefault="00290B97" w:rsidP="00290B97">
      <w:pPr>
        <w:spacing w:before="240" w:after="360"/>
        <w:jc w:val="center"/>
        <w:rPr>
          <w:rFonts w:ascii="Times New Roman" w:hAnsi="Times New Roman"/>
          <w:b/>
          <w:sz w:val="28"/>
          <w:szCs w:val="28"/>
        </w:rPr>
      </w:pPr>
      <w:r w:rsidRPr="00A12008">
        <w:rPr>
          <w:rFonts w:ascii="Times New Roman" w:hAnsi="Times New Roman"/>
          <w:b/>
          <w:sz w:val="28"/>
          <w:szCs w:val="28"/>
        </w:rPr>
        <w:t>2.1. Перелік компонент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95"/>
        <w:gridCol w:w="6"/>
        <w:gridCol w:w="5924"/>
        <w:gridCol w:w="1134"/>
        <w:gridCol w:w="6"/>
        <w:gridCol w:w="1724"/>
        <w:gridCol w:w="4140"/>
      </w:tblGrid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Код н/д</w:t>
            </w:r>
          </w:p>
        </w:tc>
        <w:tc>
          <w:tcPr>
            <w:tcW w:w="592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13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Кількість кредитів</w:t>
            </w:r>
          </w:p>
        </w:tc>
        <w:tc>
          <w:tcPr>
            <w:tcW w:w="1730" w:type="dxa"/>
            <w:gridSpan w:val="2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Форма підсумкового контролю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924" w:type="dxa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4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9889" w:type="dxa"/>
            <w:gridSpan w:val="6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Обов`язкові компоненти ОП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Ділова українська мова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Іноземна мова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  <w:r w:rsidR="001E068B" w:rsidRPr="00A12008">
              <w:rPr>
                <w:rFonts w:ascii="Times New Roman" w:hAnsi="Times New Roman"/>
                <w:b/>
              </w:rPr>
              <w:t>, 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3.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Історія та культура України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Залік</w:t>
            </w:r>
            <w:r w:rsidR="001E068B" w:rsidRPr="00A1200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4.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Комп'ютерна техніка та методи математичної статистики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5.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Латинська мова і медична термінологія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6.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Педагогіка та психологія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7.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Філософія</w:t>
            </w:r>
          </w:p>
        </w:tc>
        <w:tc>
          <w:tcPr>
            <w:tcW w:w="1134" w:type="dxa"/>
            <w:vAlign w:val="center"/>
          </w:tcPr>
          <w:p w:rsidR="00290B97" w:rsidRPr="00A12008" w:rsidRDefault="007632B5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8.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Анатомія людини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9.</w:t>
            </w:r>
          </w:p>
        </w:tc>
        <w:tc>
          <w:tcPr>
            <w:tcW w:w="592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 xml:space="preserve">Загальна біохімія  та біохімія рухової </w:t>
            </w:r>
            <w:r w:rsidR="006C184D" w:rsidRPr="00A12008">
              <w:rPr>
                <w:rFonts w:ascii="Times New Roman" w:hAnsi="Times New Roman"/>
                <w:sz w:val="20"/>
                <w:szCs w:val="20"/>
              </w:rPr>
              <w:t>активності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10.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Гігієна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11.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Фізіологія людини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12.</w:t>
            </w:r>
          </w:p>
        </w:tc>
        <w:tc>
          <w:tcPr>
            <w:tcW w:w="5924" w:type="dxa"/>
            <w:vAlign w:val="bottom"/>
          </w:tcPr>
          <w:p w:rsidR="00290B97" w:rsidRPr="004F4525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4525">
              <w:rPr>
                <w:rFonts w:ascii="Times New Roman" w:hAnsi="Times New Roman"/>
                <w:sz w:val="20"/>
                <w:szCs w:val="20"/>
              </w:rPr>
              <w:t>Загальна патологія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13.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Фармакологія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14.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Вікова анатомія і фізіологія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15.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Основи ерготерапії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16.</w:t>
            </w:r>
          </w:p>
        </w:tc>
        <w:tc>
          <w:tcPr>
            <w:tcW w:w="5924" w:type="dxa"/>
            <w:vAlign w:val="bottom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Основи практичної діяльності у фізичній терапії (вступ до спеціальності)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17.</w:t>
            </w:r>
          </w:p>
        </w:tc>
        <w:tc>
          <w:tcPr>
            <w:tcW w:w="592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Психо-соціальні моделі та здоров’я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18.</w:t>
            </w:r>
          </w:p>
        </w:tc>
        <w:tc>
          <w:tcPr>
            <w:tcW w:w="5924" w:type="dxa"/>
            <w:vAlign w:val="bottom"/>
          </w:tcPr>
          <w:p w:rsidR="00290B97" w:rsidRPr="004B0EB1" w:rsidRDefault="004F4525" w:rsidP="004F4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Методи дослідження у фізичній терапії, ерготерапії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19.</w:t>
            </w:r>
          </w:p>
        </w:tc>
        <w:tc>
          <w:tcPr>
            <w:tcW w:w="5924" w:type="dxa"/>
            <w:vAlign w:val="bottom"/>
          </w:tcPr>
          <w:p w:rsidR="00290B97" w:rsidRPr="004B0EB1" w:rsidRDefault="002B3F03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 xml:space="preserve">Науково-дослідна робота у фізичній терапії </w:t>
            </w:r>
            <w:r w:rsidR="00290B97" w:rsidRPr="004B0EB1">
              <w:rPr>
                <w:rFonts w:ascii="Times New Roman" w:hAnsi="Times New Roman"/>
                <w:sz w:val="20"/>
                <w:szCs w:val="20"/>
              </w:rPr>
              <w:t>Долікарська медична допомога</w:t>
            </w:r>
          </w:p>
        </w:tc>
        <w:tc>
          <w:tcPr>
            <w:tcW w:w="113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20.</w:t>
            </w:r>
          </w:p>
        </w:tc>
        <w:tc>
          <w:tcPr>
            <w:tcW w:w="5924" w:type="dxa"/>
            <w:vAlign w:val="bottom"/>
          </w:tcPr>
          <w:p w:rsidR="00290B97" w:rsidRPr="004B0EB1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Пропедевтика та основи педіатрії</w:t>
            </w:r>
          </w:p>
        </w:tc>
        <w:tc>
          <w:tcPr>
            <w:tcW w:w="113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673BF1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21.</w:t>
            </w:r>
          </w:p>
        </w:tc>
        <w:tc>
          <w:tcPr>
            <w:tcW w:w="5924" w:type="dxa"/>
            <w:vAlign w:val="bottom"/>
          </w:tcPr>
          <w:p w:rsidR="00290B97" w:rsidRPr="004B0EB1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 xml:space="preserve">Основи </w:t>
            </w:r>
            <w:r w:rsidR="00673BF1">
              <w:rPr>
                <w:rFonts w:ascii="Times New Roman" w:hAnsi="Times New Roman"/>
                <w:sz w:val="20"/>
                <w:szCs w:val="20"/>
              </w:rPr>
              <w:t xml:space="preserve">клінічної </w:t>
            </w:r>
            <w:r w:rsidRPr="004B0EB1">
              <w:rPr>
                <w:rFonts w:ascii="Times New Roman" w:hAnsi="Times New Roman"/>
                <w:sz w:val="20"/>
                <w:szCs w:val="20"/>
              </w:rPr>
              <w:t>патології в кардіології та пульмонології</w:t>
            </w:r>
          </w:p>
        </w:tc>
        <w:tc>
          <w:tcPr>
            <w:tcW w:w="1134" w:type="dxa"/>
            <w:vAlign w:val="center"/>
          </w:tcPr>
          <w:p w:rsidR="00290B97" w:rsidRPr="00A12008" w:rsidRDefault="006C184D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3B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22.</w:t>
            </w:r>
          </w:p>
        </w:tc>
        <w:tc>
          <w:tcPr>
            <w:tcW w:w="5924" w:type="dxa"/>
            <w:vAlign w:val="bottom"/>
          </w:tcPr>
          <w:p w:rsidR="00290B97" w:rsidRPr="004B0EB1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Фізична терапія та ерготерапія при порушеннях опорно-рухового апарату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23.</w:t>
            </w:r>
          </w:p>
        </w:tc>
        <w:tc>
          <w:tcPr>
            <w:tcW w:w="5924" w:type="dxa"/>
            <w:vAlign w:val="bottom"/>
          </w:tcPr>
          <w:p w:rsidR="00290B97" w:rsidRPr="004B0EB1" w:rsidRDefault="004F4525" w:rsidP="004F4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Основи класичного і нетрадиційних видів масажу</w:t>
            </w:r>
          </w:p>
        </w:tc>
        <w:tc>
          <w:tcPr>
            <w:tcW w:w="1134" w:type="dxa"/>
            <w:vAlign w:val="center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24.</w:t>
            </w:r>
          </w:p>
        </w:tc>
        <w:tc>
          <w:tcPr>
            <w:tcW w:w="5924" w:type="dxa"/>
            <w:vAlign w:val="bottom"/>
          </w:tcPr>
          <w:p w:rsidR="00290B97" w:rsidRPr="004B0EB1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Біомеханіка та клінічна кінезіологія</w:t>
            </w:r>
          </w:p>
        </w:tc>
        <w:tc>
          <w:tcPr>
            <w:tcW w:w="1134" w:type="dxa"/>
            <w:vAlign w:val="center"/>
          </w:tcPr>
          <w:p w:rsidR="00290B97" w:rsidRPr="00A12008" w:rsidRDefault="00EF1FF8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25.</w:t>
            </w:r>
          </w:p>
        </w:tc>
        <w:tc>
          <w:tcPr>
            <w:tcW w:w="5924" w:type="dxa"/>
            <w:vAlign w:val="bottom"/>
          </w:tcPr>
          <w:p w:rsidR="00290B97" w:rsidRPr="004B0EB1" w:rsidRDefault="004F4525" w:rsidP="004F4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 xml:space="preserve">Загальна теорія здоров’я та </w:t>
            </w:r>
            <w:r w:rsidR="00290B97" w:rsidRPr="004B0EB1">
              <w:rPr>
                <w:rFonts w:ascii="Times New Roman" w:hAnsi="Times New Roman"/>
                <w:sz w:val="20"/>
                <w:szCs w:val="20"/>
              </w:rPr>
              <w:t xml:space="preserve">здорового способу життя 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26.</w:t>
            </w:r>
          </w:p>
        </w:tc>
        <w:tc>
          <w:tcPr>
            <w:tcW w:w="5924" w:type="dxa"/>
            <w:vAlign w:val="bottom"/>
          </w:tcPr>
          <w:p w:rsidR="00290B97" w:rsidRPr="004B0EB1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Основи менеджменту, маркетингу та ад</w:t>
            </w:r>
            <w:r w:rsidR="00673BF1">
              <w:rPr>
                <w:rFonts w:ascii="Times New Roman" w:hAnsi="Times New Roman"/>
                <w:sz w:val="20"/>
                <w:szCs w:val="20"/>
              </w:rPr>
              <w:t>міністрування у фізичній терапії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27</w:t>
            </w:r>
          </w:p>
        </w:tc>
        <w:tc>
          <w:tcPr>
            <w:tcW w:w="5924" w:type="dxa"/>
            <w:vAlign w:val="bottom"/>
          </w:tcPr>
          <w:p w:rsidR="00290B97" w:rsidRPr="004B0EB1" w:rsidRDefault="002B3F03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Долікарська медична допомога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12008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28.</w:t>
            </w:r>
          </w:p>
        </w:tc>
        <w:tc>
          <w:tcPr>
            <w:tcW w:w="5924" w:type="dxa"/>
            <w:vAlign w:val="bottom"/>
          </w:tcPr>
          <w:p w:rsidR="00290B97" w:rsidRPr="004B0EB1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Основи фізичної терапії</w:t>
            </w:r>
          </w:p>
        </w:tc>
        <w:tc>
          <w:tcPr>
            <w:tcW w:w="1134" w:type="dxa"/>
            <w:vAlign w:val="center"/>
          </w:tcPr>
          <w:p w:rsidR="00290B97" w:rsidRPr="00A12008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12008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ОК 29.</w:t>
            </w:r>
          </w:p>
        </w:tc>
        <w:tc>
          <w:tcPr>
            <w:tcW w:w="5924" w:type="dxa"/>
            <w:vAlign w:val="bottom"/>
          </w:tcPr>
          <w:p w:rsidR="00290B97" w:rsidRPr="00A23866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Клінічна психологія</w:t>
            </w:r>
          </w:p>
        </w:tc>
        <w:tc>
          <w:tcPr>
            <w:tcW w:w="1134" w:type="dxa"/>
            <w:vAlign w:val="center"/>
          </w:tcPr>
          <w:p w:rsidR="00290B97" w:rsidRPr="00A23866" w:rsidRDefault="00012A89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30.</w:t>
            </w:r>
          </w:p>
        </w:tc>
        <w:tc>
          <w:tcPr>
            <w:tcW w:w="5924" w:type="dxa"/>
            <w:vAlign w:val="bottom"/>
          </w:tcPr>
          <w:p w:rsidR="00290B97" w:rsidRPr="00A23866" w:rsidRDefault="00DE490B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Фізична терапія та ерготерапія при захворюваннях нервової системи</w:t>
            </w:r>
          </w:p>
        </w:tc>
        <w:tc>
          <w:tcPr>
            <w:tcW w:w="1134" w:type="dxa"/>
            <w:vAlign w:val="center"/>
          </w:tcPr>
          <w:p w:rsidR="00290B97" w:rsidRPr="00A23866" w:rsidRDefault="00012A89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31.</w:t>
            </w:r>
          </w:p>
        </w:tc>
        <w:tc>
          <w:tcPr>
            <w:tcW w:w="5924" w:type="dxa"/>
            <w:vAlign w:val="bottom"/>
          </w:tcPr>
          <w:p w:rsidR="00290B97" w:rsidRPr="00A23866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Технічні засоби у фізичній терапії</w:t>
            </w:r>
          </w:p>
        </w:tc>
        <w:tc>
          <w:tcPr>
            <w:tcW w:w="1134" w:type="dxa"/>
            <w:vAlign w:val="center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32.</w:t>
            </w:r>
          </w:p>
        </w:tc>
        <w:tc>
          <w:tcPr>
            <w:tcW w:w="5924" w:type="dxa"/>
            <w:vAlign w:val="bottom"/>
          </w:tcPr>
          <w:p w:rsidR="00290B97" w:rsidRPr="00A23866" w:rsidRDefault="00673BF1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Апаратна фізіотерапія</w:t>
            </w:r>
            <w:r w:rsidR="006547D2" w:rsidRPr="00A23866">
              <w:rPr>
                <w:rFonts w:ascii="Times New Roman" w:hAnsi="Times New Roman"/>
                <w:sz w:val="20"/>
                <w:szCs w:val="20"/>
              </w:rPr>
              <w:t xml:space="preserve"> та</w:t>
            </w:r>
            <w:r w:rsidRPr="00A23866">
              <w:rPr>
                <w:rFonts w:ascii="Times New Roman" w:hAnsi="Times New Roman"/>
                <w:sz w:val="20"/>
                <w:szCs w:val="20"/>
              </w:rPr>
              <w:t xml:space="preserve"> основи </w:t>
            </w:r>
            <w:r w:rsidR="006547D2" w:rsidRPr="00A23866">
              <w:rPr>
                <w:rFonts w:ascii="Times New Roman" w:hAnsi="Times New Roman"/>
                <w:sz w:val="20"/>
                <w:szCs w:val="20"/>
              </w:rPr>
              <w:t xml:space="preserve"> курортології</w:t>
            </w:r>
          </w:p>
        </w:tc>
        <w:tc>
          <w:tcPr>
            <w:tcW w:w="1134" w:type="dxa"/>
            <w:vAlign w:val="center"/>
          </w:tcPr>
          <w:p w:rsidR="00290B97" w:rsidRPr="00A23866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23866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33.</w:t>
            </w:r>
          </w:p>
        </w:tc>
        <w:tc>
          <w:tcPr>
            <w:tcW w:w="5924" w:type="dxa"/>
            <w:vAlign w:val="bottom"/>
          </w:tcPr>
          <w:p w:rsidR="00290B97" w:rsidRPr="00A23866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Теорії і технології оздоровчо-рекреаційної рухової активності</w:t>
            </w:r>
          </w:p>
        </w:tc>
        <w:tc>
          <w:tcPr>
            <w:tcW w:w="1134" w:type="dxa"/>
            <w:vAlign w:val="center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23866" w:rsidTr="00673BF1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lastRenderedPageBreak/>
              <w:t>ОК 34.</w:t>
            </w:r>
          </w:p>
        </w:tc>
        <w:tc>
          <w:tcPr>
            <w:tcW w:w="5924" w:type="dxa"/>
            <w:vAlign w:val="center"/>
          </w:tcPr>
          <w:p w:rsidR="00290B97" w:rsidRPr="00A23866" w:rsidRDefault="00290B97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Теорія і методика фізичного виховання</w:t>
            </w:r>
          </w:p>
        </w:tc>
        <w:tc>
          <w:tcPr>
            <w:tcW w:w="1134" w:type="dxa"/>
            <w:vAlign w:val="center"/>
          </w:tcPr>
          <w:p w:rsidR="00290B97" w:rsidRPr="00A23866" w:rsidRDefault="006C184D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23866" w:rsidRDefault="00612974" w:rsidP="0061297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</w:t>
            </w:r>
            <w:r w:rsidR="00290B97" w:rsidRPr="00A23866">
              <w:rPr>
                <w:rFonts w:ascii="Times New Roman" w:hAnsi="Times New Roman"/>
                <w:b/>
              </w:rPr>
              <w:t>алік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35.</w:t>
            </w:r>
          </w:p>
        </w:tc>
        <w:tc>
          <w:tcPr>
            <w:tcW w:w="5924" w:type="dxa"/>
            <w:vAlign w:val="bottom"/>
          </w:tcPr>
          <w:p w:rsidR="00290B97" w:rsidRPr="00A23866" w:rsidRDefault="004F4525" w:rsidP="004F4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Інструментальні методи ф</w:t>
            </w:r>
            <w:r w:rsidR="00290B97" w:rsidRPr="00A23866">
              <w:rPr>
                <w:rFonts w:ascii="Times New Roman" w:hAnsi="Times New Roman"/>
                <w:sz w:val="20"/>
                <w:szCs w:val="20"/>
              </w:rPr>
              <w:t>ункціональн</w:t>
            </w:r>
            <w:r w:rsidRPr="00A23866">
              <w:rPr>
                <w:rFonts w:ascii="Times New Roman" w:hAnsi="Times New Roman"/>
                <w:sz w:val="20"/>
                <w:szCs w:val="20"/>
              </w:rPr>
              <w:t>ої діагностики</w:t>
            </w:r>
            <w:r w:rsidR="00290B97" w:rsidRPr="00A23866">
              <w:rPr>
                <w:rFonts w:ascii="Times New Roman" w:hAnsi="Times New Roman"/>
                <w:sz w:val="20"/>
                <w:szCs w:val="20"/>
              </w:rPr>
              <w:t xml:space="preserve"> та клініко-лабораторн</w:t>
            </w:r>
            <w:r w:rsidRPr="00A23866">
              <w:rPr>
                <w:rFonts w:ascii="Times New Roman" w:hAnsi="Times New Roman"/>
                <w:sz w:val="20"/>
                <w:szCs w:val="20"/>
              </w:rPr>
              <w:t>і дослідження</w:t>
            </w:r>
          </w:p>
        </w:tc>
        <w:tc>
          <w:tcPr>
            <w:tcW w:w="1134" w:type="dxa"/>
            <w:vAlign w:val="center"/>
          </w:tcPr>
          <w:p w:rsidR="00290B97" w:rsidRPr="00A23866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23866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Іспит</w:t>
            </w:r>
          </w:p>
        </w:tc>
      </w:tr>
      <w:tr w:rsidR="00290B97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90B97" w:rsidRPr="00A23866" w:rsidRDefault="00290B97" w:rsidP="00082A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36.</w:t>
            </w:r>
          </w:p>
        </w:tc>
        <w:tc>
          <w:tcPr>
            <w:tcW w:w="5924" w:type="dxa"/>
            <w:vAlign w:val="bottom"/>
          </w:tcPr>
          <w:p w:rsidR="00290B97" w:rsidRPr="00A23866" w:rsidRDefault="008A7358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Фізична терапія та ерготерапія у педіатрії</w:t>
            </w:r>
          </w:p>
        </w:tc>
        <w:tc>
          <w:tcPr>
            <w:tcW w:w="1134" w:type="dxa"/>
            <w:vAlign w:val="center"/>
          </w:tcPr>
          <w:p w:rsidR="00290B97" w:rsidRPr="00A23866" w:rsidRDefault="001E068B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</w:tcPr>
          <w:p w:rsidR="00290B97" w:rsidRPr="00A23866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Іспит</w:t>
            </w:r>
          </w:p>
        </w:tc>
      </w:tr>
      <w:tr w:rsidR="000B371E" w:rsidRPr="00A23866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0B371E" w:rsidRPr="00A23866" w:rsidRDefault="000B371E" w:rsidP="00E44C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37.</w:t>
            </w:r>
          </w:p>
        </w:tc>
        <w:tc>
          <w:tcPr>
            <w:tcW w:w="5924" w:type="dxa"/>
            <w:vAlign w:val="bottom"/>
          </w:tcPr>
          <w:p w:rsidR="000B371E" w:rsidRPr="00A23866" w:rsidRDefault="00DE490B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Ерготерапія в суспільстві</w:t>
            </w:r>
          </w:p>
        </w:tc>
        <w:tc>
          <w:tcPr>
            <w:tcW w:w="1134" w:type="dxa"/>
            <w:vAlign w:val="center"/>
          </w:tcPr>
          <w:p w:rsidR="000B371E" w:rsidRPr="00A23866" w:rsidRDefault="00012A89" w:rsidP="00082A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gridSpan w:val="2"/>
          </w:tcPr>
          <w:p w:rsidR="000B371E" w:rsidRPr="00A23866" w:rsidRDefault="00612974" w:rsidP="00082A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0B371E" w:rsidRPr="00A23866" w:rsidTr="00FB3DF0">
        <w:trPr>
          <w:gridAfter w:val="1"/>
          <w:wAfter w:w="4140" w:type="dxa"/>
          <w:trHeight w:val="317"/>
        </w:trPr>
        <w:tc>
          <w:tcPr>
            <w:tcW w:w="1095" w:type="dxa"/>
          </w:tcPr>
          <w:p w:rsidR="000B371E" w:rsidRPr="00A23866" w:rsidRDefault="000B371E" w:rsidP="00E44C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38.</w:t>
            </w:r>
          </w:p>
        </w:tc>
        <w:tc>
          <w:tcPr>
            <w:tcW w:w="5930" w:type="dxa"/>
            <w:gridSpan w:val="2"/>
            <w:vAlign w:val="bottom"/>
          </w:tcPr>
          <w:p w:rsidR="000B371E" w:rsidRPr="00A23866" w:rsidRDefault="00DE490B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Громадське здоров’я в системі  покращення та відновлення здоров’я населення</w:t>
            </w:r>
          </w:p>
        </w:tc>
        <w:tc>
          <w:tcPr>
            <w:tcW w:w="1140" w:type="dxa"/>
            <w:gridSpan w:val="2"/>
            <w:vAlign w:val="bottom"/>
          </w:tcPr>
          <w:p w:rsidR="000B371E" w:rsidRPr="00A23866" w:rsidRDefault="001E068B" w:rsidP="001E06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4" w:type="dxa"/>
            <w:vAlign w:val="bottom"/>
          </w:tcPr>
          <w:p w:rsidR="000B371E" w:rsidRPr="00A23866" w:rsidRDefault="002F23F2" w:rsidP="006129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Іспит</w:t>
            </w:r>
          </w:p>
        </w:tc>
      </w:tr>
      <w:tr w:rsidR="000B371E" w:rsidRPr="00A23866" w:rsidTr="00673BF1">
        <w:trPr>
          <w:gridAfter w:val="1"/>
          <w:wAfter w:w="4140" w:type="dxa"/>
          <w:trHeight w:val="480"/>
        </w:trPr>
        <w:tc>
          <w:tcPr>
            <w:tcW w:w="1095" w:type="dxa"/>
          </w:tcPr>
          <w:p w:rsidR="000B371E" w:rsidRPr="00A23866" w:rsidRDefault="000B371E" w:rsidP="00E44C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ОК 39.</w:t>
            </w:r>
          </w:p>
        </w:tc>
        <w:tc>
          <w:tcPr>
            <w:tcW w:w="5930" w:type="dxa"/>
            <w:gridSpan w:val="2"/>
            <w:vAlign w:val="bottom"/>
          </w:tcPr>
          <w:p w:rsidR="000B371E" w:rsidRPr="00A23866" w:rsidRDefault="00FB3DF0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Спортивна медицина</w:t>
            </w:r>
          </w:p>
        </w:tc>
        <w:tc>
          <w:tcPr>
            <w:tcW w:w="1140" w:type="dxa"/>
            <w:gridSpan w:val="2"/>
            <w:vAlign w:val="bottom"/>
          </w:tcPr>
          <w:p w:rsidR="000B371E" w:rsidRPr="00A23866" w:rsidRDefault="00FB3DF0" w:rsidP="00673B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24" w:type="dxa"/>
            <w:vAlign w:val="bottom"/>
          </w:tcPr>
          <w:p w:rsidR="000B371E" w:rsidRPr="00A23866" w:rsidRDefault="00FB3DF0" w:rsidP="00673B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Залік</w:t>
            </w:r>
          </w:p>
        </w:tc>
      </w:tr>
      <w:tr w:rsidR="00FB3DF0" w:rsidRPr="00A23866" w:rsidTr="00FB3DF0">
        <w:trPr>
          <w:gridAfter w:val="1"/>
          <w:wAfter w:w="4140" w:type="dxa"/>
          <w:trHeight w:val="416"/>
        </w:trPr>
        <w:tc>
          <w:tcPr>
            <w:tcW w:w="1095" w:type="dxa"/>
          </w:tcPr>
          <w:p w:rsidR="00FB3DF0" w:rsidRPr="00A12008" w:rsidRDefault="00FB3DF0" w:rsidP="00E44C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40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FB3DF0" w:rsidRPr="00A23866" w:rsidRDefault="00FB3DF0" w:rsidP="00082A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Лікувальний масаж при різних захворюваннях</w:t>
            </w:r>
          </w:p>
        </w:tc>
        <w:tc>
          <w:tcPr>
            <w:tcW w:w="1140" w:type="dxa"/>
            <w:gridSpan w:val="2"/>
            <w:vAlign w:val="bottom"/>
          </w:tcPr>
          <w:p w:rsidR="00FB3DF0" w:rsidRPr="00A23866" w:rsidRDefault="008B277A" w:rsidP="001E06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24" w:type="dxa"/>
            <w:vAlign w:val="bottom"/>
          </w:tcPr>
          <w:p w:rsidR="00FB3DF0" w:rsidRPr="00A23866" w:rsidRDefault="008B277A" w:rsidP="008B27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Іспит</w:t>
            </w:r>
          </w:p>
        </w:tc>
      </w:tr>
      <w:tr w:rsidR="00FB3DF0" w:rsidRPr="00A12008" w:rsidTr="002B0D9E">
        <w:trPr>
          <w:gridAfter w:val="1"/>
          <w:wAfter w:w="4140" w:type="dxa"/>
          <w:trHeight w:val="411"/>
        </w:trPr>
        <w:tc>
          <w:tcPr>
            <w:tcW w:w="1095" w:type="dxa"/>
          </w:tcPr>
          <w:p w:rsidR="00FB3DF0" w:rsidRPr="00A12008" w:rsidRDefault="00FB3DF0" w:rsidP="00FB3D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30" w:type="dxa"/>
            <w:gridSpan w:val="2"/>
            <w:vAlign w:val="bottom"/>
          </w:tcPr>
          <w:p w:rsidR="00FB3DF0" w:rsidRPr="002B0D9E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B0D9E">
              <w:rPr>
                <w:rFonts w:ascii="Times New Roman" w:hAnsi="Times New Roman"/>
                <w:b/>
                <w:sz w:val="20"/>
                <w:szCs w:val="20"/>
              </w:rPr>
              <w:t>ПРАКТИКИ</w:t>
            </w:r>
          </w:p>
        </w:tc>
        <w:tc>
          <w:tcPr>
            <w:tcW w:w="1140" w:type="dxa"/>
            <w:gridSpan w:val="2"/>
            <w:vAlign w:val="bottom"/>
          </w:tcPr>
          <w:p w:rsidR="00FB3DF0" w:rsidRPr="00A12008" w:rsidRDefault="00FB3DF0" w:rsidP="00FB3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FB3DF0" w:rsidRPr="00A12008" w:rsidRDefault="00FB3DF0" w:rsidP="00FB3D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B0D9E" w:rsidRPr="00A12008" w:rsidTr="002B0D9E">
        <w:trPr>
          <w:gridAfter w:val="1"/>
          <w:wAfter w:w="4140" w:type="dxa"/>
          <w:trHeight w:val="376"/>
        </w:trPr>
        <w:tc>
          <w:tcPr>
            <w:tcW w:w="1095" w:type="dxa"/>
          </w:tcPr>
          <w:p w:rsidR="002B0D9E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41</w:t>
            </w:r>
            <w:r w:rsidR="00DC6432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Пропедевтична клінічна практика у фізичній терапії, ерготерапії</w:t>
            </w:r>
            <w:r w:rsidR="00547BB4">
              <w:rPr>
                <w:rFonts w:ascii="Times New Roman" w:hAnsi="Times New Roman"/>
                <w:sz w:val="20"/>
                <w:szCs w:val="20"/>
              </w:rPr>
              <w:t xml:space="preserve"> (навчальна)</w:t>
            </w:r>
          </w:p>
        </w:tc>
        <w:tc>
          <w:tcPr>
            <w:tcW w:w="1140" w:type="dxa"/>
            <w:gridSpan w:val="2"/>
            <w:vAlign w:val="bottom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24" w:type="dxa"/>
            <w:vAlign w:val="bottom"/>
          </w:tcPr>
          <w:p w:rsidR="002B0D9E" w:rsidRPr="00A12008" w:rsidRDefault="002B0D9E" w:rsidP="002B0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12008">
              <w:rPr>
                <w:rFonts w:ascii="Times New Roman" w:hAnsi="Times New Roman"/>
                <w:b/>
                <w:sz w:val="20"/>
                <w:szCs w:val="20"/>
              </w:rPr>
              <w:t>Диф. залік</w:t>
            </w:r>
          </w:p>
        </w:tc>
      </w:tr>
      <w:tr w:rsidR="002B0D9E" w:rsidRPr="00A12008" w:rsidTr="002B0D9E">
        <w:trPr>
          <w:gridAfter w:val="1"/>
          <w:wAfter w:w="4140" w:type="dxa"/>
          <w:trHeight w:val="565"/>
        </w:trPr>
        <w:tc>
          <w:tcPr>
            <w:tcW w:w="1095" w:type="dxa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42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Клінічна практика у фізичній терапії, ерготерапії при захворюваннях серцево-судинної та дихальної системи</w:t>
            </w:r>
            <w:r w:rsidR="00547BB4">
              <w:rPr>
                <w:rFonts w:ascii="Times New Roman" w:hAnsi="Times New Roman"/>
                <w:sz w:val="20"/>
                <w:szCs w:val="20"/>
              </w:rPr>
              <w:t xml:space="preserve"> (виробнича)</w:t>
            </w:r>
          </w:p>
        </w:tc>
        <w:tc>
          <w:tcPr>
            <w:tcW w:w="1140" w:type="dxa"/>
            <w:gridSpan w:val="2"/>
            <w:vAlign w:val="bottom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24" w:type="dxa"/>
            <w:vAlign w:val="bottom"/>
          </w:tcPr>
          <w:p w:rsidR="002B0D9E" w:rsidRPr="00A12008" w:rsidRDefault="002B0D9E" w:rsidP="002B0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12008">
              <w:rPr>
                <w:rFonts w:ascii="Times New Roman" w:hAnsi="Times New Roman"/>
                <w:b/>
                <w:sz w:val="20"/>
                <w:szCs w:val="20"/>
              </w:rPr>
              <w:t>Диф. залік</w:t>
            </w:r>
          </w:p>
        </w:tc>
      </w:tr>
      <w:tr w:rsidR="002B0D9E" w:rsidRPr="00A12008" w:rsidTr="00253651">
        <w:trPr>
          <w:gridAfter w:val="1"/>
          <w:wAfter w:w="4140" w:type="dxa"/>
          <w:trHeight w:val="330"/>
        </w:trPr>
        <w:tc>
          <w:tcPr>
            <w:tcW w:w="1095" w:type="dxa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43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Клінічна практика у фізичній терапії, ерготерапії при захворюваннях та порушень опорно-рухового апарату</w:t>
            </w:r>
            <w:r w:rsidR="00547BB4">
              <w:rPr>
                <w:rFonts w:ascii="Times New Roman" w:hAnsi="Times New Roman"/>
                <w:sz w:val="20"/>
                <w:szCs w:val="20"/>
              </w:rPr>
              <w:t xml:space="preserve"> (виробнича)</w:t>
            </w:r>
          </w:p>
        </w:tc>
        <w:tc>
          <w:tcPr>
            <w:tcW w:w="1140" w:type="dxa"/>
            <w:gridSpan w:val="2"/>
            <w:vAlign w:val="bottom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24" w:type="dxa"/>
            <w:vAlign w:val="bottom"/>
          </w:tcPr>
          <w:p w:rsidR="002B0D9E" w:rsidRPr="00A12008" w:rsidRDefault="002B0D9E" w:rsidP="002B0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12008">
              <w:rPr>
                <w:rFonts w:ascii="Times New Roman" w:hAnsi="Times New Roman"/>
                <w:b/>
                <w:sz w:val="20"/>
                <w:szCs w:val="20"/>
              </w:rPr>
              <w:t>Диф. залік</w:t>
            </w:r>
          </w:p>
        </w:tc>
      </w:tr>
      <w:tr w:rsidR="002B0D9E" w:rsidRPr="00A12008" w:rsidTr="00253651">
        <w:trPr>
          <w:gridAfter w:val="1"/>
          <w:wAfter w:w="4140" w:type="dxa"/>
          <w:trHeight w:val="420"/>
        </w:trPr>
        <w:tc>
          <w:tcPr>
            <w:tcW w:w="1095" w:type="dxa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44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Клінічна практика у фізичній терапії, ерготерапії при захворюваннях нервової системи</w:t>
            </w:r>
            <w:r w:rsidR="00547BB4">
              <w:rPr>
                <w:rFonts w:ascii="Times New Roman" w:hAnsi="Times New Roman"/>
                <w:sz w:val="20"/>
                <w:szCs w:val="20"/>
              </w:rPr>
              <w:t xml:space="preserve"> (виробнича)</w:t>
            </w:r>
          </w:p>
        </w:tc>
        <w:tc>
          <w:tcPr>
            <w:tcW w:w="1140" w:type="dxa"/>
            <w:gridSpan w:val="2"/>
            <w:vAlign w:val="bottom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24" w:type="dxa"/>
            <w:vAlign w:val="bottom"/>
          </w:tcPr>
          <w:p w:rsidR="002B0D9E" w:rsidRPr="00A12008" w:rsidRDefault="002B0D9E" w:rsidP="002B0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12008">
              <w:rPr>
                <w:rFonts w:ascii="Times New Roman" w:hAnsi="Times New Roman"/>
                <w:b/>
                <w:sz w:val="20"/>
                <w:szCs w:val="20"/>
              </w:rPr>
              <w:t>Диф. залік</w:t>
            </w:r>
          </w:p>
        </w:tc>
      </w:tr>
      <w:tr w:rsidR="002B0D9E" w:rsidRPr="00A12008" w:rsidTr="00082A68">
        <w:trPr>
          <w:gridAfter w:val="1"/>
          <w:wAfter w:w="4140" w:type="dxa"/>
          <w:trHeight w:val="300"/>
        </w:trPr>
        <w:tc>
          <w:tcPr>
            <w:tcW w:w="1095" w:type="dxa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45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Атестація</w:t>
            </w:r>
          </w:p>
        </w:tc>
        <w:tc>
          <w:tcPr>
            <w:tcW w:w="1140" w:type="dxa"/>
            <w:gridSpan w:val="2"/>
            <w:vAlign w:val="bottom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4" w:type="dxa"/>
            <w:vAlign w:val="bottom"/>
          </w:tcPr>
          <w:p w:rsidR="002B0D9E" w:rsidRPr="00A12008" w:rsidRDefault="002B0D9E" w:rsidP="002B0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12008">
              <w:rPr>
                <w:rFonts w:ascii="Times New Roman" w:hAnsi="Times New Roman"/>
                <w:b/>
                <w:sz w:val="20"/>
                <w:szCs w:val="20"/>
              </w:rPr>
              <w:t xml:space="preserve">Іспит </w:t>
            </w:r>
          </w:p>
        </w:tc>
      </w:tr>
      <w:tr w:rsidR="002B0D9E" w:rsidRPr="00A12008" w:rsidTr="002B0D9E">
        <w:trPr>
          <w:gridAfter w:val="1"/>
          <w:wAfter w:w="4140" w:type="dxa"/>
          <w:trHeight w:val="333"/>
        </w:trPr>
        <w:tc>
          <w:tcPr>
            <w:tcW w:w="7025" w:type="dxa"/>
            <w:gridSpan w:val="3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0EB1">
              <w:rPr>
                <w:rFonts w:ascii="Times New Roman" w:hAnsi="Times New Roman"/>
                <w:b/>
              </w:rPr>
              <w:t xml:space="preserve">Загальний обсяг </w:t>
            </w:r>
            <w:r>
              <w:rPr>
                <w:rFonts w:ascii="Times New Roman" w:hAnsi="Times New Roman"/>
                <w:b/>
              </w:rPr>
              <w:t>обов’язкових</w:t>
            </w:r>
            <w:r w:rsidRPr="004B0EB1">
              <w:rPr>
                <w:rFonts w:ascii="Times New Roman" w:hAnsi="Times New Roman"/>
                <w:b/>
              </w:rPr>
              <w:t xml:space="preserve"> компонент</w:t>
            </w:r>
          </w:p>
        </w:tc>
        <w:tc>
          <w:tcPr>
            <w:tcW w:w="2864" w:type="dxa"/>
            <w:gridSpan w:val="3"/>
            <w:vAlign w:val="bottom"/>
          </w:tcPr>
          <w:p w:rsidR="002B0D9E" w:rsidRPr="008B277A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277A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</w:tr>
      <w:tr w:rsidR="002B0D9E" w:rsidRPr="00A12008" w:rsidTr="00290B97">
        <w:tc>
          <w:tcPr>
            <w:tcW w:w="9889" w:type="dxa"/>
            <w:gridSpan w:val="6"/>
          </w:tcPr>
          <w:p w:rsidR="002B0D9E" w:rsidRPr="004B0EB1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B0EB1">
              <w:rPr>
                <w:rFonts w:ascii="Times New Roman" w:hAnsi="Times New Roman"/>
                <w:b/>
              </w:rPr>
              <w:t>Вибіркові компоненти ОП</w:t>
            </w:r>
          </w:p>
        </w:tc>
        <w:tc>
          <w:tcPr>
            <w:tcW w:w="4140" w:type="dxa"/>
            <w:vAlign w:val="bottom"/>
          </w:tcPr>
          <w:p w:rsidR="002B0D9E" w:rsidRPr="00A12008" w:rsidRDefault="002B0D9E" w:rsidP="002B0D9E">
            <w:pPr>
              <w:tabs>
                <w:tab w:val="left" w:pos="39"/>
                <w:tab w:val="left" w:pos="48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0D9E" w:rsidRPr="00A12008" w:rsidTr="00290B97">
        <w:tc>
          <w:tcPr>
            <w:tcW w:w="9889" w:type="dxa"/>
            <w:gridSpan w:val="6"/>
          </w:tcPr>
          <w:p w:rsidR="002B0D9E" w:rsidRPr="004B0EB1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B0EB1">
              <w:rPr>
                <w:rFonts w:ascii="Times New Roman" w:hAnsi="Times New Roman"/>
                <w:b/>
              </w:rPr>
              <w:t>Вибірковий блок 1</w:t>
            </w:r>
          </w:p>
        </w:tc>
        <w:tc>
          <w:tcPr>
            <w:tcW w:w="4140" w:type="dxa"/>
          </w:tcPr>
          <w:p w:rsidR="002B0D9E" w:rsidRPr="00A12008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0D9E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B0D9E" w:rsidRPr="00A12008" w:rsidRDefault="00BB3CF7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</w:t>
            </w:r>
            <w:r w:rsidR="002B0D9E" w:rsidRPr="00A12008">
              <w:rPr>
                <w:rFonts w:ascii="Times New Roman" w:hAnsi="Times New Roman"/>
              </w:rPr>
              <w:t xml:space="preserve"> 1.1.</w:t>
            </w:r>
          </w:p>
        </w:tc>
        <w:tc>
          <w:tcPr>
            <w:tcW w:w="5924" w:type="dxa"/>
            <w:vAlign w:val="bottom"/>
          </w:tcPr>
          <w:p w:rsidR="002B0D9E" w:rsidRPr="004B0EB1" w:rsidRDefault="006C184D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Народні та нетрадиційні методи у фізичній терапії, ерготерапії / </w:t>
            </w:r>
            <w:r w:rsidR="002B0D9E" w:rsidRPr="004B0EB1">
              <w:rPr>
                <w:rFonts w:ascii="Times New Roman" w:hAnsi="Times New Roman"/>
                <w:sz w:val="20"/>
                <w:szCs w:val="20"/>
              </w:rPr>
              <w:t xml:space="preserve">Основи </w:t>
            </w:r>
            <w:r>
              <w:rPr>
                <w:rFonts w:ascii="Times New Roman" w:hAnsi="Times New Roman"/>
                <w:sz w:val="20"/>
                <w:szCs w:val="20"/>
              </w:rPr>
              <w:t>фітотерапії та аромотерапії</w:t>
            </w:r>
            <w:r w:rsidR="002B0D9E" w:rsidRPr="004B0E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0D9E">
              <w:rPr>
                <w:rFonts w:ascii="Times New Roman" w:hAnsi="Times New Roman"/>
                <w:sz w:val="20"/>
                <w:szCs w:val="20"/>
              </w:rPr>
              <w:t>/Іноземна мова /Дисципліна із загальноуніверситетського каталогу вибіркових дисциплін</w:t>
            </w:r>
          </w:p>
        </w:tc>
        <w:tc>
          <w:tcPr>
            <w:tcW w:w="1134" w:type="dxa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3</w:t>
            </w:r>
          </w:p>
        </w:tc>
        <w:tc>
          <w:tcPr>
            <w:tcW w:w="1730" w:type="dxa"/>
            <w:gridSpan w:val="2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 xml:space="preserve">Залік </w:t>
            </w:r>
          </w:p>
        </w:tc>
      </w:tr>
      <w:tr w:rsidR="002B0D9E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B0D9E" w:rsidRPr="00A12008" w:rsidRDefault="00BB3CF7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</w:t>
            </w:r>
            <w:r w:rsidR="002B0D9E" w:rsidRPr="00A12008">
              <w:rPr>
                <w:rFonts w:ascii="Times New Roman" w:hAnsi="Times New Roman"/>
              </w:rPr>
              <w:t xml:space="preserve"> 1.2.</w:t>
            </w:r>
          </w:p>
        </w:tc>
        <w:tc>
          <w:tcPr>
            <w:tcW w:w="5924" w:type="dxa"/>
            <w:vAlign w:val="bottom"/>
          </w:tcPr>
          <w:p w:rsidR="002B0D9E" w:rsidRPr="004B0EB1" w:rsidRDefault="002B0D9E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0EB1">
              <w:rPr>
                <w:rFonts w:ascii="Times New Roman" w:hAnsi="Times New Roman"/>
                <w:sz w:val="20"/>
                <w:szCs w:val="20"/>
              </w:rPr>
              <w:t>Основи екології / Цивільний захист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/Фізичне виховання /Дисципліна із загальноуніверситетського каталогу вибіркових дисциплін</w:t>
            </w:r>
          </w:p>
        </w:tc>
        <w:tc>
          <w:tcPr>
            <w:tcW w:w="1134" w:type="dxa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2008">
              <w:rPr>
                <w:rFonts w:ascii="Times New Roman" w:hAnsi="Times New Roman"/>
              </w:rPr>
              <w:t>3</w:t>
            </w:r>
          </w:p>
        </w:tc>
        <w:tc>
          <w:tcPr>
            <w:tcW w:w="1730" w:type="dxa"/>
            <w:gridSpan w:val="2"/>
          </w:tcPr>
          <w:p w:rsidR="002B0D9E" w:rsidRPr="00A12008" w:rsidRDefault="002B0D9E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Залік</w:t>
            </w:r>
          </w:p>
        </w:tc>
      </w:tr>
      <w:tr w:rsidR="002B0D9E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2B0D9E" w:rsidRPr="00A12008" w:rsidRDefault="00BB3CF7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</w:t>
            </w:r>
            <w:r w:rsidR="00DC6432">
              <w:rPr>
                <w:rFonts w:ascii="Times New Roman" w:hAnsi="Times New Roman"/>
              </w:rPr>
              <w:t xml:space="preserve"> 1.3.</w:t>
            </w:r>
          </w:p>
        </w:tc>
        <w:tc>
          <w:tcPr>
            <w:tcW w:w="5924" w:type="dxa"/>
            <w:vAlign w:val="bottom"/>
          </w:tcPr>
          <w:p w:rsidR="002B0D9E" w:rsidRPr="00A23866" w:rsidRDefault="00DE490B" w:rsidP="002B0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Фізична терапія при захворюваннях і травмах спортсменів </w:t>
            </w:r>
            <w:r w:rsidR="00DC6432" w:rsidRPr="00A23866">
              <w:rPr>
                <w:rFonts w:ascii="Times New Roman" w:hAnsi="Times New Roman"/>
                <w:sz w:val="20"/>
                <w:szCs w:val="20"/>
              </w:rPr>
              <w:t>/ Інвалідність та реадаптація / Дисципліна із загальноуніверситетського каталогу вибіркових дисциплін</w:t>
            </w:r>
          </w:p>
        </w:tc>
        <w:tc>
          <w:tcPr>
            <w:tcW w:w="1134" w:type="dxa"/>
          </w:tcPr>
          <w:p w:rsidR="002B0D9E" w:rsidRPr="00A23866" w:rsidRDefault="00DC6432" w:rsidP="002B0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3</w:t>
            </w:r>
          </w:p>
        </w:tc>
        <w:tc>
          <w:tcPr>
            <w:tcW w:w="1730" w:type="dxa"/>
            <w:gridSpan w:val="2"/>
          </w:tcPr>
          <w:p w:rsidR="002B0D9E" w:rsidRPr="00A23866" w:rsidRDefault="00DC6432" w:rsidP="002B0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DC6432" w:rsidRDefault="00BB3CF7" w:rsidP="00DC64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</w:t>
            </w:r>
            <w:r w:rsidR="00DC6432">
              <w:rPr>
                <w:rFonts w:ascii="Times New Roman" w:hAnsi="Times New Roman"/>
              </w:rPr>
              <w:t xml:space="preserve"> 1.4.</w:t>
            </w:r>
          </w:p>
        </w:tc>
        <w:tc>
          <w:tcPr>
            <w:tcW w:w="5924" w:type="dxa"/>
            <w:vAlign w:val="bottom"/>
          </w:tcPr>
          <w:p w:rsidR="00DC6432" w:rsidRPr="00A23866" w:rsidRDefault="00547BB4" w:rsidP="00DC64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Захворювання нервової системи / Моделі надання реабілітаційних послуг </w:t>
            </w:r>
            <w:r w:rsidR="00DC6432" w:rsidRPr="00A23866">
              <w:rPr>
                <w:rFonts w:ascii="Times New Roman" w:hAnsi="Times New Roman"/>
                <w:sz w:val="20"/>
                <w:szCs w:val="20"/>
              </w:rPr>
              <w:t>/Дисципліна із загальноуніверситетського каталогу вибіркових дисциплін</w:t>
            </w:r>
          </w:p>
        </w:tc>
        <w:tc>
          <w:tcPr>
            <w:tcW w:w="1134" w:type="dxa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3866">
              <w:rPr>
                <w:rFonts w:ascii="Times New Roman" w:hAnsi="Times New Roman"/>
              </w:rPr>
              <w:t>3</w:t>
            </w:r>
          </w:p>
        </w:tc>
        <w:tc>
          <w:tcPr>
            <w:tcW w:w="1730" w:type="dxa"/>
            <w:gridSpan w:val="2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9889" w:type="dxa"/>
            <w:gridSpan w:val="6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Вибірковий блок 2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DC6432" w:rsidRPr="00A12008" w:rsidRDefault="00BB3CF7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ВК</w:t>
            </w:r>
            <w:r w:rsidR="00DC6432" w:rsidRPr="00A12008">
              <w:rPr>
                <w:rFonts w:ascii="Times New Roman" w:hAnsi="Times New Roman"/>
              </w:rPr>
              <w:t xml:space="preserve"> 2.1.</w:t>
            </w:r>
          </w:p>
        </w:tc>
        <w:tc>
          <w:tcPr>
            <w:tcW w:w="5924" w:type="dxa"/>
            <w:vAlign w:val="bottom"/>
          </w:tcPr>
          <w:p w:rsidR="00DC6432" w:rsidRPr="00A23866" w:rsidRDefault="00673BF1" w:rsidP="00DC64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Терапевтичні вправи для осіб з особливими потребами</w:t>
            </w:r>
            <w:r w:rsidR="00DE490B" w:rsidRPr="00A238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47BB4" w:rsidRPr="00A2386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/</w:t>
            </w:r>
            <w:r w:rsidR="00547BB4" w:rsidRPr="00A23866">
              <w:rPr>
                <w:rFonts w:ascii="Times New Roman" w:hAnsi="Times New Roman"/>
                <w:sz w:val="20"/>
                <w:szCs w:val="20"/>
              </w:rPr>
              <w:t xml:space="preserve"> Методи та техніки перенавчання та реадаптації в ерготерапії </w:t>
            </w:r>
          </w:p>
        </w:tc>
        <w:tc>
          <w:tcPr>
            <w:tcW w:w="1134" w:type="dxa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DC6432" w:rsidRPr="00A12008" w:rsidRDefault="00BB3CF7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ВК</w:t>
            </w:r>
            <w:r w:rsidR="00DC6432" w:rsidRPr="00A12008">
              <w:rPr>
                <w:rFonts w:ascii="Times New Roman" w:hAnsi="Times New Roman"/>
              </w:rPr>
              <w:t xml:space="preserve"> 2.2.</w:t>
            </w:r>
          </w:p>
        </w:tc>
        <w:tc>
          <w:tcPr>
            <w:tcW w:w="5924" w:type="dxa"/>
            <w:vAlign w:val="bottom"/>
          </w:tcPr>
          <w:p w:rsidR="00DC6432" w:rsidRPr="00A23866" w:rsidRDefault="00DC6432" w:rsidP="00DC64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Основи патології в акушерстві та гінекології і методи відновного лікування / Нетрадиційні методи в фізичній терапії</w:t>
            </w:r>
          </w:p>
        </w:tc>
        <w:tc>
          <w:tcPr>
            <w:tcW w:w="1134" w:type="dxa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Залік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DC6432" w:rsidRPr="00A12008" w:rsidRDefault="00BB3CF7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ВК</w:t>
            </w:r>
            <w:r w:rsidR="00DC6432" w:rsidRPr="00A12008">
              <w:rPr>
                <w:rFonts w:ascii="Times New Roman" w:hAnsi="Times New Roman"/>
              </w:rPr>
              <w:t xml:space="preserve"> 2.3.</w:t>
            </w:r>
          </w:p>
        </w:tc>
        <w:tc>
          <w:tcPr>
            <w:tcW w:w="5924" w:type="dxa"/>
            <w:vAlign w:val="bottom"/>
          </w:tcPr>
          <w:p w:rsidR="00DC6432" w:rsidRPr="00A23866" w:rsidRDefault="00DC6432" w:rsidP="00DC64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Фізична терапія  та ерготерапія при захворюваннях внутрішніх органів/ Фізична терапія  та ерготерапія при захворюваннях серцево-судинної та дихальної системи </w:t>
            </w:r>
          </w:p>
        </w:tc>
        <w:tc>
          <w:tcPr>
            <w:tcW w:w="1134" w:type="dxa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 </w:t>
            </w: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DC6432" w:rsidRPr="00A12008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2.4.</w:t>
            </w:r>
          </w:p>
        </w:tc>
        <w:tc>
          <w:tcPr>
            <w:tcW w:w="5924" w:type="dxa"/>
            <w:vAlign w:val="bottom"/>
          </w:tcPr>
          <w:p w:rsidR="00DC6432" w:rsidRPr="00A23866" w:rsidRDefault="006A313B" w:rsidP="00DC64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Методи та техніки діагностики, оцінки та організація процесу втручання в ерготерапії / </w:t>
            </w:r>
            <w:r w:rsidR="00DC6432" w:rsidRPr="00A23866">
              <w:rPr>
                <w:rFonts w:ascii="Times New Roman" w:hAnsi="Times New Roman"/>
                <w:sz w:val="20"/>
                <w:szCs w:val="20"/>
              </w:rPr>
              <w:t xml:space="preserve">Гідро-, водолікування у фізичній терапії </w:t>
            </w:r>
          </w:p>
        </w:tc>
        <w:tc>
          <w:tcPr>
            <w:tcW w:w="1134" w:type="dxa"/>
            <w:vAlign w:val="center"/>
          </w:tcPr>
          <w:p w:rsidR="00DC6432" w:rsidRPr="00A23866" w:rsidRDefault="00993320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DC6432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DC6432" w:rsidRPr="00A12008" w:rsidRDefault="00BB3CF7" w:rsidP="00DC64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ВК</w:t>
            </w:r>
            <w:r w:rsidR="00DC6432" w:rsidRPr="00A12008">
              <w:rPr>
                <w:rFonts w:ascii="Times New Roman" w:hAnsi="Times New Roman"/>
              </w:rPr>
              <w:t xml:space="preserve"> 2.5.</w:t>
            </w:r>
          </w:p>
        </w:tc>
        <w:tc>
          <w:tcPr>
            <w:tcW w:w="5924" w:type="dxa"/>
            <w:vAlign w:val="bottom"/>
          </w:tcPr>
          <w:p w:rsidR="00DC6432" w:rsidRPr="00A23866" w:rsidRDefault="00DC6432" w:rsidP="00DC64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Ерготерапія в ранньому втручанні / </w:t>
            </w:r>
            <w:r w:rsidR="006A313B" w:rsidRPr="00A23866">
              <w:rPr>
                <w:rFonts w:ascii="Times New Roman" w:hAnsi="Times New Roman"/>
                <w:sz w:val="20"/>
                <w:szCs w:val="20"/>
              </w:rPr>
              <w:t xml:space="preserve">Ерготерапія осіб з ментальними вадами </w:t>
            </w:r>
          </w:p>
        </w:tc>
        <w:tc>
          <w:tcPr>
            <w:tcW w:w="1134" w:type="dxa"/>
            <w:vAlign w:val="center"/>
          </w:tcPr>
          <w:p w:rsidR="00DC6432" w:rsidRPr="00A23866" w:rsidRDefault="00993320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DC6432" w:rsidRPr="00A23866" w:rsidRDefault="00DC6432" w:rsidP="00DC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993320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2.6.</w:t>
            </w:r>
          </w:p>
        </w:tc>
        <w:tc>
          <w:tcPr>
            <w:tcW w:w="5924" w:type="dxa"/>
            <w:vAlign w:val="bottom"/>
          </w:tcPr>
          <w:p w:rsidR="00993320" w:rsidRPr="00A23866" w:rsidRDefault="00993320" w:rsidP="009933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Мануальні методи у фізичній терапії та постізометрична релаксація / Гідрокінезіотерапія</w:t>
            </w:r>
          </w:p>
        </w:tc>
        <w:tc>
          <w:tcPr>
            <w:tcW w:w="1134" w:type="dxa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993320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2.7.</w:t>
            </w:r>
          </w:p>
        </w:tc>
        <w:tc>
          <w:tcPr>
            <w:tcW w:w="5924" w:type="dxa"/>
            <w:vAlign w:val="bottom"/>
          </w:tcPr>
          <w:p w:rsidR="00993320" w:rsidRPr="00A23866" w:rsidRDefault="008211A2" w:rsidP="009933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Пропедевтика внутрішньої</w:t>
            </w:r>
            <w:r w:rsidR="00993320" w:rsidRPr="00A23866">
              <w:rPr>
                <w:rFonts w:ascii="Times New Roman" w:hAnsi="Times New Roman"/>
                <w:sz w:val="20"/>
                <w:szCs w:val="20"/>
              </w:rPr>
              <w:t xml:space="preserve"> медицини / Основи медичних знань</w:t>
            </w:r>
          </w:p>
        </w:tc>
        <w:tc>
          <w:tcPr>
            <w:tcW w:w="1134" w:type="dxa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993320" w:rsidRPr="00A12008" w:rsidTr="00E30FC0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2.8.</w:t>
            </w:r>
          </w:p>
        </w:tc>
        <w:tc>
          <w:tcPr>
            <w:tcW w:w="5924" w:type="dxa"/>
            <w:vAlign w:val="bottom"/>
          </w:tcPr>
          <w:p w:rsidR="00993320" w:rsidRPr="00A23866" w:rsidRDefault="00993320" w:rsidP="009933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Дієтотерапія /Основи раціонального харчування</w:t>
            </w:r>
          </w:p>
        </w:tc>
        <w:tc>
          <w:tcPr>
            <w:tcW w:w="1134" w:type="dxa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993320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2.9.</w:t>
            </w:r>
          </w:p>
        </w:tc>
        <w:tc>
          <w:tcPr>
            <w:tcW w:w="5924" w:type="dxa"/>
            <w:vAlign w:val="bottom"/>
          </w:tcPr>
          <w:p w:rsidR="00993320" w:rsidRPr="00A23866" w:rsidRDefault="00DE490B" w:rsidP="009933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Фізична терапія та ерготерапія неповносправних </w:t>
            </w:r>
            <w:r w:rsidR="00993320" w:rsidRPr="00A23866">
              <w:rPr>
                <w:rFonts w:ascii="Times New Roman" w:hAnsi="Times New Roman"/>
                <w:sz w:val="20"/>
                <w:szCs w:val="20"/>
              </w:rPr>
              <w:t>/ Ерготерапія у дітей з психофізичними порушеннями</w:t>
            </w:r>
          </w:p>
        </w:tc>
        <w:tc>
          <w:tcPr>
            <w:tcW w:w="1134" w:type="dxa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</w:rPr>
              <w:t>Залік</w:t>
            </w:r>
            <w:r w:rsidRPr="00A2386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93320" w:rsidRPr="00A12008" w:rsidTr="00290B97">
        <w:trPr>
          <w:gridAfter w:val="1"/>
          <w:wAfter w:w="4140" w:type="dxa"/>
        </w:trPr>
        <w:tc>
          <w:tcPr>
            <w:tcW w:w="1101" w:type="dxa"/>
            <w:gridSpan w:val="2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2.10.</w:t>
            </w:r>
          </w:p>
        </w:tc>
        <w:tc>
          <w:tcPr>
            <w:tcW w:w="5924" w:type="dxa"/>
            <w:vAlign w:val="bottom"/>
          </w:tcPr>
          <w:p w:rsidR="00993320" w:rsidRPr="00A23866" w:rsidRDefault="006547D2" w:rsidP="009933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 xml:space="preserve">Фізична терапія та ерготерапія при хірургічних захворюваннях </w:t>
            </w:r>
            <w:r w:rsidR="00993320" w:rsidRPr="00A23866">
              <w:rPr>
                <w:rFonts w:ascii="Times New Roman" w:hAnsi="Times New Roman"/>
                <w:sz w:val="20"/>
                <w:szCs w:val="20"/>
              </w:rPr>
              <w:t>/ Апаратна фізіотерапія</w:t>
            </w:r>
          </w:p>
        </w:tc>
        <w:tc>
          <w:tcPr>
            <w:tcW w:w="1134" w:type="dxa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  <w:gridSpan w:val="2"/>
            <w:vAlign w:val="center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 </w:t>
            </w:r>
            <w:r w:rsidRPr="00A23866">
              <w:rPr>
                <w:rFonts w:ascii="Times New Roman" w:hAnsi="Times New Roman"/>
                <w:b/>
              </w:rPr>
              <w:t>Залік</w:t>
            </w:r>
          </w:p>
        </w:tc>
      </w:tr>
      <w:tr w:rsidR="00993320" w:rsidRPr="00A12008" w:rsidTr="00253651">
        <w:trPr>
          <w:gridAfter w:val="1"/>
          <w:wAfter w:w="4140" w:type="dxa"/>
          <w:trHeight w:val="225"/>
        </w:trPr>
        <w:tc>
          <w:tcPr>
            <w:tcW w:w="1095" w:type="dxa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</w:rPr>
              <w:t>В</w:t>
            </w:r>
            <w:r w:rsidR="00BB3CF7">
              <w:rPr>
                <w:rFonts w:ascii="Times New Roman" w:hAnsi="Times New Roman"/>
              </w:rPr>
              <w:t>К</w:t>
            </w:r>
            <w:r w:rsidRPr="00A12008">
              <w:rPr>
                <w:rFonts w:ascii="Times New Roman" w:hAnsi="Times New Roman"/>
              </w:rPr>
              <w:t xml:space="preserve"> 2.1</w:t>
            </w:r>
            <w:r>
              <w:rPr>
                <w:rFonts w:ascii="Times New Roman" w:hAnsi="Times New Roman"/>
              </w:rPr>
              <w:t>1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993320" w:rsidRPr="00A23866" w:rsidRDefault="00993320" w:rsidP="009933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Кінезіотерапія при захворюваннях внутрішніх органів / Кінезіотерапія при захворювання серцево-судинної та дихальної систем</w:t>
            </w:r>
          </w:p>
        </w:tc>
        <w:tc>
          <w:tcPr>
            <w:tcW w:w="1140" w:type="dxa"/>
            <w:gridSpan w:val="2"/>
            <w:vAlign w:val="bottom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24" w:type="dxa"/>
            <w:vAlign w:val="bottom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Залік</w:t>
            </w:r>
          </w:p>
        </w:tc>
      </w:tr>
      <w:tr w:rsidR="00993320" w:rsidRPr="00A12008" w:rsidTr="00253651">
        <w:trPr>
          <w:gridAfter w:val="1"/>
          <w:wAfter w:w="4140" w:type="dxa"/>
          <w:trHeight w:val="210"/>
        </w:trPr>
        <w:tc>
          <w:tcPr>
            <w:tcW w:w="1095" w:type="dxa"/>
          </w:tcPr>
          <w:p w:rsidR="00993320" w:rsidRPr="00A12008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="00BB3CF7"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 xml:space="preserve"> 2.12</w:t>
            </w:r>
            <w:r w:rsidRPr="00A12008">
              <w:rPr>
                <w:rFonts w:ascii="Times New Roman" w:hAnsi="Times New Roman"/>
              </w:rPr>
              <w:t>.</w:t>
            </w:r>
          </w:p>
        </w:tc>
        <w:tc>
          <w:tcPr>
            <w:tcW w:w="5930" w:type="dxa"/>
            <w:gridSpan w:val="2"/>
            <w:vAlign w:val="bottom"/>
          </w:tcPr>
          <w:p w:rsidR="00993320" w:rsidRPr="00A23866" w:rsidRDefault="005416BC" w:rsidP="009933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Обстеження та методи оцінки при зах</w:t>
            </w:r>
            <w:r w:rsidR="008A7358" w:rsidRPr="00A23866">
              <w:rPr>
                <w:rFonts w:ascii="Times New Roman" w:hAnsi="Times New Roman"/>
                <w:sz w:val="20"/>
                <w:szCs w:val="20"/>
              </w:rPr>
              <w:t>ворювання</w:t>
            </w:r>
            <w:r w:rsidRPr="00A23866">
              <w:rPr>
                <w:rFonts w:ascii="Times New Roman" w:hAnsi="Times New Roman"/>
                <w:sz w:val="20"/>
                <w:szCs w:val="20"/>
              </w:rPr>
              <w:t>х і травмах</w:t>
            </w:r>
            <w:r w:rsidR="008A7358" w:rsidRPr="00A23866">
              <w:rPr>
                <w:rFonts w:ascii="Times New Roman" w:hAnsi="Times New Roman"/>
                <w:sz w:val="20"/>
                <w:szCs w:val="20"/>
              </w:rPr>
              <w:t xml:space="preserve"> опорно-рухового апарату </w:t>
            </w:r>
            <w:r w:rsidR="00993320" w:rsidRPr="00A23866">
              <w:rPr>
                <w:rFonts w:ascii="Times New Roman" w:hAnsi="Times New Roman"/>
                <w:sz w:val="20"/>
                <w:szCs w:val="20"/>
              </w:rPr>
              <w:t>/ Кінезіологія в педіатрії</w:t>
            </w:r>
          </w:p>
        </w:tc>
        <w:tc>
          <w:tcPr>
            <w:tcW w:w="1140" w:type="dxa"/>
            <w:gridSpan w:val="2"/>
            <w:vAlign w:val="bottom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38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24" w:type="dxa"/>
            <w:vAlign w:val="bottom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Залік</w:t>
            </w:r>
          </w:p>
        </w:tc>
      </w:tr>
      <w:tr w:rsidR="00993320" w:rsidRPr="00A12008" w:rsidTr="00993320">
        <w:trPr>
          <w:gridAfter w:val="1"/>
          <w:wAfter w:w="4140" w:type="dxa"/>
          <w:trHeight w:val="358"/>
        </w:trPr>
        <w:tc>
          <w:tcPr>
            <w:tcW w:w="7025" w:type="dxa"/>
            <w:gridSpan w:val="3"/>
          </w:tcPr>
          <w:p w:rsidR="00993320" w:rsidRPr="00A23866" w:rsidRDefault="00993320" w:rsidP="0099332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23866">
              <w:rPr>
                <w:rFonts w:ascii="Times New Roman" w:hAnsi="Times New Roman"/>
                <w:b/>
              </w:rPr>
              <w:t>Загальний обсяг вибіркових компонент</w:t>
            </w:r>
          </w:p>
        </w:tc>
        <w:tc>
          <w:tcPr>
            <w:tcW w:w="2864" w:type="dxa"/>
            <w:gridSpan w:val="3"/>
            <w:vAlign w:val="bottom"/>
          </w:tcPr>
          <w:p w:rsidR="00993320" w:rsidRPr="00A23866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3866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</w:tr>
      <w:tr w:rsidR="00993320" w:rsidRPr="00A12008" w:rsidTr="00253651">
        <w:trPr>
          <w:gridAfter w:val="1"/>
          <w:wAfter w:w="4140" w:type="dxa"/>
        </w:trPr>
        <w:tc>
          <w:tcPr>
            <w:tcW w:w="7025" w:type="dxa"/>
            <w:gridSpan w:val="3"/>
          </w:tcPr>
          <w:p w:rsidR="00993320" w:rsidRPr="00A12008" w:rsidRDefault="00993320" w:rsidP="0099332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12008">
              <w:rPr>
                <w:rFonts w:ascii="Times New Roman" w:hAnsi="Times New Roman"/>
                <w:b/>
              </w:rPr>
              <w:t>ЗАГАЛЬНИЙ ОБСЯГ ОСВІТНЬОЇ ПРОГРАМИ</w:t>
            </w:r>
          </w:p>
        </w:tc>
        <w:tc>
          <w:tcPr>
            <w:tcW w:w="2864" w:type="dxa"/>
            <w:gridSpan w:val="3"/>
            <w:vAlign w:val="bottom"/>
          </w:tcPr>
          <w:p w:rsidR="00993320" w:rsidRPr="00993320" w:rsidRDefault="00993320" w:rsidP="009933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3320">
              <w:rPr>
                <w:rFonts w:ascii="Times New Roman" w:hAnsi="Times New Roman"/>
                <w:b/>
                <w:sz w:val="20"/>
                <w:szCs w:val="20"/>
              </w:rPr>
              <w:t>240 кредитів</w:t>
            </w:r>
          </w:p>
        </w:tc>
      </w:tr>
    </w:tbl>
    <w:p w:rsidR="00612974" w:rsidRPr="00A12008" w:rsidRDefault="00612974" w:rsidP="00290B97">
      <w:pPr>
        <w:spacing w:before="360" w:after="360"/>
        <w:jc w:val="center"/>
        <w:rPr>
          <w:rFonts w:ascii="Times New Roman" w:hAnsi="Times New Roman"/>
          <w:b/>
          <w:sz w:val="28"/>
          <w:szCs w:val="28"/>
        </w:rPr>
      </w:pPr>
    </w:p>
    <w:p w:rsidR="008A5129" w:rsidRDefault="008A5129" w:rsidP="00F338EC">
      <w:pPr>
        <w:spacing w:before="360" w:after="360"/>
        <w:jc w:val="center"/>
        <w:rPr>
          <w:rFonts w:ascii="Times New Roman" w:hAnsi="Times New Roman"/>
          <w:b/>
          <w:sz w:val="28"/>
          <w:szCs w:val="28"/>
        </w:rPr>
        <w:sectPr w:rsidR="008A5129" w:rsidSect="007547B5">
          <w:pgSz w:w="11906" w:h="16838"/>
          <w:pgMar w:top="902" w:right="567" w:bottom="902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A5129" w:rsidRDefault="00AA5ACF" w:rsidP="008A51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ru-RU" w:eastAsia="ru-RU"/>
        </w:rPr>
        <w:lastRenderedPageBreak/>
        <w:pict>
          <v:rect id="_x0000_s1026" style="position:absolute;left:0;text-align:left;margin-left:238.15pt;margin-top:23.7pt;width:1in;height:19.3pt;z-index:251661312">
            <v:textbox>
              <w:txbxContent>
                <w:p w:rsidR="008A5129" w:rsidRPr="00A038CA" w:rsidRDefault="008A5129" w:rsidP="008A5129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</w:rPr>
                  </w:pPr>
                  <w:r w:rsidRPr="00A038CA">
                    <w:rPr>
                      <w:rFonts w:ascii="Times New Roman" w:hAnsi="Times New Roman"/>
                      <w:b/>
                      <w:color w:val="FF0000"/>
                    </w:rPr>
                    <w:t>2 КУРС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27" style="position:absolute;left:0;text-align:left;margin-left:578.2pt;margin-top:22.4pt;width:1in;height:19.95pt;z-index:251663360">
            <v:textbox>
              <w:txbxContent>
                <w:p w:rsidR="008A5129" w:rsidRPr="00A038CA" w:rsidRDefault="008A5129" w:rsidP="008A5129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</w:rPr>
                  </w:pPr>
                  <w:r w:rsidRPr="00A038CA">
                    <w:rPr>
                      <w:rFonts w:ascii="Times New Roman" w:hAnsi="Times New Roman"/>
                      <w:b/>
                      <w:color w:val="FF0000"/>
                    </w:rPr>
                    <w:t>4 КУРС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28" style="position:absolute;left:0;text-align:left;margin-left:414.75pt;margin-top:23pt;width:1in;height:19.35pt;z-index:251660288">
            <v:textbox>
              <w:txbxContent>
                <w:p w:rsidR="008A5129" w:rsidRPr="00A038CA" w:rsidRDefault="008A5129" w:rsidP="008A5129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</w:rPr>
                  </w:pPr>
                  <w:r w:rsidRPr="00A038CA">
                    <w:rPr>
                      <w:rFonts w:ascii="Times New Roman" w:hAnsi="Times New Roman"/>
                      <w:b/>
                      <w:color w:val="FF0000"/>
                    </w:rPr>
                    <w:t>3 КУРС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29" style="position:absolute;left:0;text-align:left;margin-left:34pt;margin-top:23.05pt;width:1in;height:19.95pt;z-index:251662336">
            <v:textbox>
              <w:txbxContent>
                <w:p w:rsidR="008A5129" w:rsidRPr="00A038CA" w:rsidRDefault="008A5129" w:rsidP="008A5129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</w:rPr>
                  </w:pPr>
                  <w:r w:rsidRPr="00A038CA">
                    <w:rPr>
                      <w:rFonts w:ascii="Times New Roman" w:hAnsi="Times New Roman"/>
                      <w:b/>
                      <w:color w:val="FF0000"/>
                      <w:lang w:val="en-US"/>
                    </w:rPr>
                    <w:t>1 КУРС</w:t>
                  </w:r>
                </w:p>
              </w:txbxContent>
            </v:textbox>
          </v:rect>
        </w:pict>
      </w:r>
      <w:r w:rsidR="008A5129" w:rsidRPr="00D939D8">
        <w:rPr>
          <w:rFonts w:ascii="Times New Roman" w:hAnsi="Times New Roman"/>
          <w:b/>
          <w:sz w:val="28"/>
          <w:szCs w:val="28"/>
        </w:rPr>
        <w:t>2.2. Структурно-логічна схема</w:t>
      </w:r>
    </w:p>
    <w:p w:rsidR="008A5129" w:rsidRPr="00D939D8" w:rsidRDefault="00AA5ACF" w:rsidP="008A51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ru-RU" w:eastAsia="ru-RU"/>
        </w:rPr>
        <w:pict>
          <v:rect id="_x0000_s1030" style="position:absolute;left:0;text-align:left;margin-left:447.05pt;margin-top:50.9pt;width:72.7pt;height:64.6pt;z-index:251701248">
            <v:textbox style="mso-next-textbox:#_x0000_s1030">
              <w:txbxContent>
                <w:p w:rsidR="008A5129" w:rsidRPr="008A5129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  <w:lang w:val="ru-RU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 w:rsidRPr="008A5129">
                    <w:rPr>
                      <w:b/>
                      <w:sz w:val="16"/>
                      <w:szCs w:val="16"/>
                      <w:lang w:val="ru-RU"/>
                    </w:rPr>
                    <w:t>19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Науково-дослідна робота у фізичній терапії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31" style="position:absolute;left:0;text-align:left;margin-left:362.7pt;margin-top:52.5pt;width:72.4pt;height:63pt;z-index:251695104">
            <v:textbox style="mso-next-textbox:#_x0000_s1031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21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Основи клінічної патології в кардіології та пульмонології</w:t>
                  </w:r>
                </w:p>
                <w:p w:rsidR="008A5129" w:rsidRDefault="008A5129" w:rsidP="008A5129">
                  <w:pPr>
                    <w:spacing w:after="0" w:line="240" w:lineRule="atLeast"/>
                    <w:jc w:val="center"/>
                  </w:pP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341.75pt;margin-top:285.75pt;width:20.55pt;height:69pt;flip:y;z-index:25179136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33" type="#_x0000_t32" style="position:absolute;left:0;text-align:left;margin-left:257.8pt;margin-top:354.75pt;width:83.95pt;height:14.05pt;flip:y;z-index:251790336" o:connectortype="straight"/>
        </w:pict>
      </w:r>
      <w:r>
        <w:rPr>
          <w:noProof/>
          <w:lang w:val="ru-RU" w:eastAsia="ru-RU"/>
        </w:rPr>
        <w:pict>
          <v:rect id="_x0000_s1034" style="position:absolute;left:0;text-align:left;margin-left:183.8pt;margin-top:280.3pt;width:74pt;height:57.75pt;z-index:251702272">
            <v:textbox style="mso-next-textbox:#_x0000_s1034">
              <w:txbxContent>
                <w:p w:rsidR="008A5129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28</w:t>
                  </w:r>
                </w:p>
                <w:p w:rsidR="008A5129" w:rsidRPr="00F420DA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F420DA">
                    <w:rPr>
                      <w:sz w:val="16"/>
                      <w:szCs w:val="16"/>
                    </w:rPr>
                    <w:t>Основи фізичної терапії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35" style="position:absolute;left:0;text-align:left;margin-left:183.8pt;margin-top:198pt;width:74pt;height:59.55pt;z-index:251703296">
            <v:textbox style="mso-next-textbox:#_x0000_s1035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29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Клінічна психологія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36" type="#_x0000_t32" style="position:absolute;left:0;text-align:left;margin-left:160.5pt;margin-top:182.15pt;width:113pt;height:0;z-index:251784192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037" style="position:absolute;left:0;text-align:left;margin-left:273.5pt;margin-top:133.45pt;width:68.25pt;height:51.85pt;z-index:251693056">
            <v:textbox style="mso-next-textbox:#_x0000_s1037">
              <w:txbxContent>
                <w:p w:rsidR="008A5129" w:rsidRPr="00281924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27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Долікарська медична допомога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38" type="#_x0000_t32" style="position:absolute;left:0;text-align:left;margin-left:435.5pt;margin-top:101.25pt;width:20.25pt;height:22.7pt;z-index:25176064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39" type="#_x0000_t32" style="position:absolute;left:0;text-align:left;margin-left:435.1pt;margin-top:80.9pt;width:11.95pt;height:0;z-index:25175961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40" type="#_x0000_t32" style="position:absolute;left:0;text-align:left;margin-left:327.3pt;margin-top:123.95pt;width:119.15pt;height:0;z-index:25178931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41" type="#_x0000_t32" style="position:absolute;left:0;text-align:left;margin-left:327.3pt;margin-top:123.95pt;width:0;height:9.65pt;flip:y;z-index:251788288" o:connectortype="straight"/>
        </w:pict>
      </w:r>
      <w:r>
        <w:rPr>
          <w:noProof/>
          <w:lang w:val="ru-RU" w:eastAsia="ru-RU"/>
        </w:rPr>
        <w:pict>
          <v:rect id="_x0000_s1042" style="position:absolute;left:0;text-align:left;margin-left:446.45pt;margin-top:123.95pt;width:71.8pt;height:119.2pt;z-index:251715584">
            <v:textbox style="mso-next-textbox:#_x0000_s1042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42</w:t>
                  </w:r>
                </w:p>
                <w:p w:rsidR="008A5129" w:rsidRPr="000C4A17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0C4A17">
                    <w:rPr>
                      <w:sz w:val="16"/>
                      <w:szCs w:val="16"/>
                    </w:rPr>
                    <w:t>Клінічна практика у фізичній терапії, ерготерапії при захворюваннях серцево-судинної та дихальної системи (виробнича)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43" type="#_x0000_t32" style="position:absolute;left:0;text-align:left;margin-left:58pt;margin-top:477.45pt;width:23.45pt;height:.05pt;z-index:25173299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44" type="#_x0000_t32" style="position:absolute;left:0;text-align:left;margin-left:20.45pt;margin-top:436.15pt;width:0;height:11.8pt;z-index:25173401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45" type="#_x0000_t32" style="position:absolute;left:0;text-align:left;margin-left:11.85pt;margin-top:85.35pt;width:.05pt;height:15.9pt;z-index:25172172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46" type="#_x0000_t32" style="position:absolute;left:0;text-align:left;margin-left:49.65pt;margin-top:66.35pt;width:35.05pt;height:.05pt;z-index:25172070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47" type="#_x0000_t32" style="position:absolute;left:0;text-align:left;margin-left:52.25pt;margin-top:120pt;width:32.45pt;height:100.9pt;flip:y;z-index:251728896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048" style="position:absolute;left:0;text-align:left;margin-left:84.7pt;margin-top:99.6pt;width:74.75pt;height:33.85pt;z-index:251683840">
            <v:textbox style="mso-next-textbox:#_x0000_s1048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10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Гігієна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49" style="position:absolute;left:0;text-align:left;margin-left:80.4pt;margin-top:149.6pt;width:78pt;height:41.3pt;z-index:251680768">
            <v:textbox style="mso-next-textbox:#_x0000_s1049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8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Анатомія людини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50" type="#_x0000_t32" style="position:absolute;left:0;text-align:left;margin-left:118.35pt;margin-top:191.9pt;width:.05pt;height:15.7pt;z-index:25178521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1" type="#_x0000_t32" style="position:absolute;left:0;text-align:left;margin-left:341.75pt;margin-top:115.45pt;width:20.95pt;height:129.85pt;z-index:25175552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2" type="#_x0000_t32" style="position:absolute;left:0;text-align:left;margin-left:341.75pt;margin-top:182.15pt;width:20.55pt;height:75.4pt;z-index:25178726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3" type="#_x0000_t32" style="position:absolute;left:0;text-align:left;margin-left:310.15pt;margin-top:114.4pt;width:0;height:19.05pt;z-index:25178624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4" type="#_x0000_t32" style="position:absolute;left:0;text-align:left;margin-left:257.8pt;margin-top:101.25pt;width:17.05pt;height:32.2pt;z-index:25178316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5" type="#_x0000_t32" style="position:absolute;left:0;text-align:left;margin-left:257.8pt;margin-top:252.9pt;width:26.45pt;height:33.75pt;flip:y;z-index:25175142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6" type="#_x0000_t32" style="position:absolute;left:0;text-align:left;margin-left:341.75pt;margin-top:296.7pt;width:20.95pt;height:107.65pt;z-index:25175756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7" type="#_x0000_t32" style="position:absolute;left:0;text-align:left;margin-left:257.8pt;margin-top:154.65pt;width:17.05pt;height:212.95pt;z-index:25174732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58" type="#_x0000_t32" style="position:absolute;left:0;text-align:left;margin-left:257.8pt;margin-top:232.05pt;width:17.05pt;height:34.65pt;z-index:251749376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059" style="position:absolute;left:0;text-align:left;margin-left:274.85pt;margin-top:266.7pt;width:66.9pt;height:79.05pt;z-index:251707392">
            <v:textbox style="mso-next-textbox:#_x0000_s1059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33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Теорії і технології оздоровчо-рекреаційної рухової активності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60" type="#_x0000_t32" style="position:absolute;left:0;text-align:left;margin-left:341.75pt;margin-top:203.45pt;width:20.95pt;height:133.95pt;z-index:251756544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061" style="position:absolute;left:0;text-align:left;margin-left:273.5pt;margin-top:194.45pt;width:68.25pt;height:58.45pt;z-index:251697152">
            <v:textbox style="mso-next-textbox:#_x0000_s1061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23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Основи класичного і нетрадиційних видів масажу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62" type="#_x0000_t32" style="position:absolute;left:0;text-align:left;margin-left:257.8pt;margin-top:150.7pt;width:15.7pt;height:63.85pt;z-index:25174630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3" type="#_x0000_t32" style="position:absolute;left:0;text-align:left;margin-left:257.8pt;margin-top:310.5pt;width:15.7pt;height:16.85pt;z-index:25174835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4" type="#_x0000_t32" style="position:absolute;left:0;text-align:left;margin-left:518.55pt;margin-top:217.65pt;width:11.35pt;height:119.75pt;flip:y;z-index:25178214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5" type="#_x0000_t32" style="position:absolute;left:0;text-align:left;margin-left:518.25pt;margin-top:388.95pt;width:47.35pt;height:15.4pt;z-index:25178112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6" type="#_x0000_t32" style="position:absolute;left:0;text-align:left;margin-left:604.3pt;margin-top:175.85pt;width:16.4pt;height:.05pt;z-index:25177497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7" type="#_x0000_t32" style="position:absolute;left:0;text-align:left;margin-left:605.5pt;margin-top:292.25pt;width:26.95pt;height:16.6pt;flip:y;z-index:25178009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8" type="#_x0000_t32" style="position:absolute;left:0;text-align:left;margin-left:605.5pt;margin-top:232.05pt;width:15.2pt;height:136pt;z-index:25177907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69" type="#_x0000_t32" style="position:absolute;left:0;text-align:left;margin-left:650.25pt;margin-top:345.75pt;width:0;height:22.3pt;z-index:25177804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0" type="#_x0000_t32" style="position:absolute;left:0;text-align:left;margin-left:650.25pt;margin-top:292.25pt;width:0;height:16.6pt;z-index:25177702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1" type="#_x0000_t32" style="position:absolute;left:0;text-align:left;margin-left:650.2pt;margin-top:191.9pt;width:.05pt;height:14.45pt;flip:y;z-index:25177600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2" type="#_x0000_t32" style="position:absolute;left:0;text-align:left;margin-left:565.6pt;margin-top:232.05pt;width:0;height:13.25pt;flip:y;z-index:25177395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3" type="#_x0000_t32" style="position:absolute;left:0;text-align:left;margin-left:604.3pt;margin-top:114.4pt;width:13.05pt;height:9.55pt;flip:y;z-index:25177292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4" type="#_x0000_t32" style="position:absolute;left:0;text-align:left;margin-left:605.5pt;margin-top:80.9pt;width:15.2pt;height:0;z-index:25177190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5" type="#_x0000_t32" style="position:absolute;left:0;text-align:left;margin-left:518.55pt;margin-top:85.35pt;width:20.45pt;height:30.1pt;z-index:25177088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6" type="#_x0000_t32" style="position:absolute;left:0;text-align:left;margin-left:518.55pt;margin-top:80.9pt;width:12.35pt;height:0;z-index:25176985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7" type="#_x0000_t32" style="position:absolute;left:0;text-align:left;margin-left:518.25pt;margin-top:274.2pt;width:11.65pt;height:0;z-index:25176883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78" type="#_x0000_t32" style="position:absolute;left:0;text-align:left;margin-left:518.25pt;margin-top:388.95pt;width:16.2pt;height:29.7pt;flip:y;z-index:25176780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79" type="#_x0000_t88" style="position:absolute;left:0;text-align:left;margin-left:695.85pt;margin-top:13.85pt;width:30.9pt;height:492.05pt;rotation:-540;flip:x;z-index:251735040"/>
        </w:pict>
      </w:r>
      <w:r>
        <w:rPr>
          <w:noProof/>
          <w:lang w:val="ru-RU" w:eastAsia="ru-RU"/>
        </w:rPr>
        <w:pict>
          <v:rect id="_x0000_s1080" style="position:absolute;left:0;text-align:left;margin-left:692.75pt;margin-top:225.9pt;width:109.9pt;height:41.85pt;rotation:270;z-index:251718656">
            <v:textbox style="layout-flow:vertical;mso-layout-flow-alt:bottom-to-top;mso-next-textbox:#_x0000_s1080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45</w:t>
                  </w:r>
                </w:p>
                <w:p w:rsidR="008A5129" w:rsidRPr="00962902" w:rsidRDefault="008A5129" w:rsidP="008A5129">
                  <w:pPr>
                    <w:spacing w:after="0" w:line="240" w:lineRule="atLeast"/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962902">
                    <w:rPr>
                      <w:b/>
                      <w:color w:val="FF0000"/>
                      <w:sz w:val="28"/>
                      <w:szCs w:val="28"/>
                    </w:rPr>
                    <w:t>Атестація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1" style="position:absolute;left:0;text-align:left;margin-left:620.7pt;margin-top:368.8pt;width:69.15pt;height:100.15pt;z-index:251717632">
            <v:textbox style="mso-next-textbox:#_x0000_s1081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44</w:t>
                  </w:r>
                </w:p>
                <w:p w:rsidR="008A5129" w:rsidRPr="00A95BAE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A95BAE">
                    <w:rPr>
                      <w:sz w:val="16"/>
                      <w:szCs w:val="16"/>
                    </w:rPr>
                    <w:t>Клінічна практика у фізичній терапії, ерготерапії при захворюваннях нервової системи (виробнича)</w:t>
                  </w:r>
                </w:p>
                <w:p w:rsidR="008A5129" w:rsidRPr="00A95BAE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2" style="position:absolute;left:0;text-align:left;margin-left:620.7pt;margin-top:310.5pt;width:69.15pt;height:35.25pt;z-index:251710464">
            <v:textbox style="mso-next-textbox:#_x0000_s1082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37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Ерготерапія в суспільстві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3" style="position:absolute;left:0;text-align:left;margin-left:620.7pt;margin-top:207.6pt;width:69.15pt;height:84.65pt;z-index:251711488">
            <v:textbox style="mso-next-textbox:#_x0000_s1083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38</w:t>
                  </w:r>
                </w:p>
                <w:p w:rsidR="008A5129" w:rsidRPr="00A95BAE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A95BAE">
                    <w:rPr>
                      <w:sz w:val="16"/>
                      <w:szCs w:val="16"/>
                    </w:rPr>
                    <w:t>Громадське здоров’я в системі покращення та відновленн здоров’я населення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4" style="position:absolute;left:0;text-align:left;margin-left:617.35pt;margin-top:68.05pt;width:72.5pt;height:46.35pt;z-index:251712512">
            <v:textbox style="mso-next-textbox:#_x0000_s1084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39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Спортивна медицина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5" style="position:absolute;left:0;text-align:left;margin-left:617.35pt;margin-top:133.6pt;width:72.5pt;height:60.85pt;z-index:251706368">
            <v:textbox style="mso-next-textbox:#_x0000_s1085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32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Апаратна фізіотерапія та основи курортології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6" style="position:absolute;left:0;text-align:left;margin-left:531.9pt;margin-top:404.35pt;width:73.6pt;height:111.15pt;z-index:251716608">
            <v:textbox style="mso-next-textbox:#_x0000_s1086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43</w:t>
                  </w:r>
                </w:p>
                <w:p w:rsidR="008A5129" w:rsidRPr="00F8231E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F8231E">
                    <w:rPr>
                      <w:sz w:val="16"/>
                      <w:szCs w:val="16"/>
                    </w:rPr>
                    <w:t>Клінічна практика у фізичній терапії, ерготерапії при захворюваннях та  порушень опорно-рухового апарату (виробнича)</w:t>
                  </w:r>
                </w:p>
                <w:p w:rsidR="008A5129" w:rsidRPr="0043252C" w:rsidRDefault="008A5129" w:rsidP="008A5129">
                  <w:pPr>
                    <w:spacing w:after="0" w:line="240" w:lineRule="atLeast"/>
                    <w:jc w:val="center"/>
                    <w:rPr>
                      <w:sz w:val="12"/>
                      <w:szCs w:val="12"/>
                    </w:rPr>
                  </w:pP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7" style="position:absolute;left:0;text-align:left;margin-left:530.9pt;margin-top:115.45pt;width:73.4pt;height:34.15pt;z-index:251692032">
            <v:textbox style="mso-next-textbox:#_x0000_s1087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13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Фармакологія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8" style="position:absolute;left:0;text-align:left;margin-left:531.9pt;margin-top:57.15pt;width:72.4pt;height:41.65pt;z-index:251691008">
            <v:textbox style="mso-next-textbox:#_x0000_s1088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12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Загальна патологія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89" style="position:absolute;left:0;text-align:left;margin-left:529.9pt;margin-top:162.65pt;width:75.6pt;height:69.4pt;z-index:251696128">
            <v:textbox style="mso-next-textbox:#_x0000_s1089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22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Фізична терапія та ерготерапія при порушеннях опоно-рухового апарату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90" style="position:absolute;left:0;text-align:left;margin-left:529.9pt;margin-top:245.3pt;width:75.6pt;height:51.4pt;z-index:251698176">
            <v:textbox style="mso-next-textbox:#_x0000_s1090">
              <w:txbxContent>
                <w:p w:rsidR="008A5129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24</w:t>
                  </w:r>
                </w:p>
                <w:p w:rsidR="008A5129" w:rsidRPr="00587C46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587C46">
                    <w:rPr>
                      <w:sz w:val="16"/>
                      <w:szCs w:val="16"/>
                    </w:rPr>
                    <w:t>Біомеханіка та клінічна кінезіологія</w:t>
                  </w:r>
                </w:p>
                <w:p w:rsidR="008A5129" w:rsidRPr="00587C46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91" style="position:absolute;left:0;text-align:left;margin-left:530.9pt;margin-top:308.85pt;width:73.4pt;height:80.1pt;z-index:251700224">
            <v:textbox style="mso-next-textbox:#_x0000_s1091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26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Основи менеджменту, маркетингу та адміністрування у фізичній терапії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92" style="position:absolute;left:0;text-align:left;margin-left:617.35pt;margin-top:23.25pt;width:78.5pt;height:19.7pt;z-index:251671552;v-text-anchor:middle" filled="f" fillcolor="#bbe0e3">
            <v:textbox style="mso-next-textbox:#_x0000_s1092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VII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93" style="position:absolute;left:0;text-align:left;margin-left:534.45pt;margin-top:23.25pt;width:75.6pt;height:19.7pt;z-index:251664384;v-text-anchor:middle" filled="f" fillcolor="#bbe0e3">
            <v:textbox style="mso-next-textbox:#_x0000_s1093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VI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094" type="#_x0000_t32" style="position:absolute;left:0;text-align:left;margin-left:482.45pt;margin-top:243.15pt;width:0;height:17.25pt;flip:y;z-index:25176678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95" type="#_x0000_t32" style="position:absolute;left:0;text-align:left;margin-left:435.5pt;margin-top:274.2pt;width:10.95pt;height:0;z-index:25176576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96" type="#_x0000_t32" style="position:absolute;left:0;text-align:left;margin-left:435.1pt;margin-top:225.9pt;width:11.95pt;height:34.5pt;z-index:25176268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97" type="#_x0000_t32" style="position:absolute;left:0;text-align:left;margin-left:398.5pt;margin-top:310.5pt;width:29.1pt;height:27.55pt;flip:x y;z-index:25175859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98" type="#_x0000_t32" style="position:absolute;left:0;text-align:left;margin-left:427.6pt;margin-top:320.05pt;width:33.4pt;height:18pt;flip:y;z-index:25176473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99" type="#_x0000_t32" style="position:absolute;left:0;text-align:left;margin-left:435.8pt;margin-top:435.95pt;width:11.25pt;height:0;z-index:251763712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00" style="position:absolute;left:0;text-align:left;margin-left:447.05pt;margin-top:418.65pt;width:71.5pt;height:28.1pt;z-index:251689984">
            <v:textbox style="mso-next-textbox:#_x0000_s1100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7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Філософія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01" style="position:absolute;left:0;text-align:left;margin-left:362.7pt;margin-top:404.35pt;width:72.8pt;height:64.6pt;z-index:251699200">
            <v:textbox style="mso-next-textbox:#_x0000_s1101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25</w:t>
                  </w:r>
                </w:p>
                <w:p w:rsidR="008A5129" w:rsidRPr="00DF1508" w:rsidRDefault="008A5129" w:rsidP="008A5129">
                  <w:pPr>
                    <w:spacing w:after="0" w:line="240" w:lineRule="atLeast"/>
                    <w:jc w:val="center"/>
                    <w:rPr>
                      <w:sz w:val="14"/>
                      <w:szCs w:val="14"/>
                    </w:rPr>
                  </w:pPr>
                  <w:r w:rsidRPr="00DF1508">
                    <w:rPr>
                      <w:sz w:val="14"/>
                      <w:szCs w:val="14"/>
                    </w:rPr>
                    <w:t>Загальна теорія здоров’я та здорового способу життя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02" style="position:absolute;left:0;text-align:left;margin-left:362.3pt;margin-top:338.05pt;width:155.95pt;height:50.9pt;z-index:251713536">
            <v:textbox style="mso-next-textbox:#_x0000_s1102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40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Лікувальний масаж при різних захворюваннях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03" style="position:absolute;left:0;text-align:left;margin-left:446.75pt;margin-top:260.4pt;width:71.8pt;height:59.65pt;z-index:251709440">
            <v:textbox style="mso-next-textbox:#_x0000_s1103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36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Фізична терапія та ерготерапія у педіатрії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04" type="#_x0000_t32" style="position:absolute;left:0;text-align:left;margin-left:435.5pt;margin-top:162.65pt;width:11.25pt;height:0;z-index:251761664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05" style="position:absolute;left:0;text-align:left;margin-left:446.45pt;margin-top:23.25pt;width:79.25pt;height:20.35pt;z-index:251666432;v-text-anchor:middle" filled="f" fillcolor="#bbe0e3">
            <v:textbox style="mso-next-textbox:#_x0000_s1105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V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06" style="position:absolute;left:0;text-align:left;margin-left:362.3pt;margin-top:23.25pt;width:79.85pt;height:19.7pt;z-index:251669504;v-text-anchor:middle" filled="f" fillcolor="#bbe0e3">
            <v:textbox style="mso-next-textbox:#_x0000_s1106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V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 xml:space="preserve">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07" style="position:absolute;left:0;text-align:left;margin-left:273.5pt;margin-top:23.25pt;width:78.65pt;height:19.7pt;z-index:251668480;v-text-anchor:middle" filled="f" fillcolor="#bbe0e3">
            <v:textbox style="mso-next-textbox:#_x0000_s1107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ІV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08" type="#_x0000_t32" style="position:absolute;left:0;text-align:left;margin-left:341.75pt;margin-top:80.9pt;width:20.95pt;height:0;z-index:25175449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09" type="#_x0000_t32" style="position:absolute;left:0;text-align:left;margin-left:398.45pt;margin-top:225.9pt;width:0;height:21.35pt;flip:y;z-index:25175347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10" type="#_x0000_t32" style="position:absolute;left:0;text-align:left;margin-left:398.45pt;margin-top:115.45pt;width:0;height:19.35pt;z-index:251752448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11" style="position:absolute;left:0;text-align:left;margin-left:362.7pt;margin-top:245.85pt;width:72.8pt;height:64.65pt;z-index:251704320">
            <v:textbox style="mso-next-textbox:#_x0000_s1111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30</w:t>
                  </w:r>
                </w:p>
                <w:p w:rsidR="008A5129" w:rsidRPr="00DF1508" w:rsidRDefault="008A5129" w:rsidP="008A5129">
                  <w:pPr>
                    <w:spacing w:after="0" w:line="240" w:lineRule="atLeast"/>
                    <w:jc w:val="center"/>
                    <w:rPr>
                      <w:sz w:val="14"/>
                      <w:szCs w:val="14"/>
                    </w:rPr>
                  </w:pPr>
                  <w:r w:rsidRPr="00DF1508">
                    <w:rPr>
                      <w:sz w:val="14"/>
                      <w:szCs w:val="14"/>
                    </w:rPr>
                    <w:t>Фізична терапія та ерготерапія при захворюваннях нервової системи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12" style="position:absolute;left:0;text-align:left;margin-left:362.7pt;margin-top:133.45pt;width:72.8pt;height:92.45pt;z-index:251708416">
            <v:textbox style="mso-next-textbox:#_x0000_s1112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35</w:t>
                  </w:r>
                </w:p>
                <w:p w:rsidR="008A5129" w:rsidRPr="000C4A17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0C4A17">
                    <w:rPr>
                      <w:sz w:val="16"/>
                      <w:szCs w:val="16"/>
                    </w:rPr>
                    <w:t>Інструментальні методи функціональної діагностики та клініко-лабораторні дослідження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13" type="#_x0000_t32" style="position:absolute;left:0;text-align:left;margin-left:257.8pt;margin-top:337.4pt;width:15.7pt;height:85.5pt;z-index:25175040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14" type="#_x0000_t32" style="position:absolute;left:0;text-align:left;margin-left:257.8pt;margin-top:85.35pt;width:15.7pt;height:0;z-index:251745280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15" style="position:absolute;left:0;text-align:left;margin-left:273.5pt;margin-top:57.75pt;width:68.25pt;height:56.65pt;z-index:251688960">
            <v:textbox style="mso-next-textbox:#_x0000_s1115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14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Вікова анатомія і фізіологія 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16" type="#_x0000_t32" style="position:absolute;left:0;text-align:left;margin-left:160.5pt;margin-top:301.8pt;width:23.3pt;height:18.25pt;z-index:251744256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17" style="position:absolute;left:0;text-align:left;margin-left:177pt;margin-top:23.25pt;width:87.25pt;height:19.7pt;z-index:251667456;v-text-anchor:middle" filled="f" fillcolor="#bbe0e3">
            <v:textbox style="mso-next-textbox:#_x0000_s1117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II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 xml:space="preserve">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18" type="#_x0000_t32" style="position:absolute;left:0;text-align:left;margin-left:163.75pt;margin-top:421.75pt;width:48.7pt;height:62pt;flip:y;z-index:25174323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19" type="#_x0000_t32" style="position:absolute;left:0;text-align:left;margin-left:221.85pt;margin-top:337.6pt;width:0;height:30.45pt;z-index:251742208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20" style="position:absolute;left:0;text-align:left;margin-left:183.8pt;margin-top:368.05pt;width:74pt;height:53.7pt;z-index:251705344">
            <v:textbox style="mso-next-textbox:#_x0000_s1120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31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Технічні засоби у фізичній терапії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21" type="#_x0000_t32" style="position:absolute;left:0;text-align:left;margin-left:162.7pt;margin-top:338.05pt;width:29.15pt;height:76.85pt;flip:y;z-index:25174118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22" type="#_x0000_t32" style="position:absolute;left:0;text-align:left;margin-left:160.5pt;margin-top:257.55pt;width:31.35pt;height:97.2pt;flip:y;z-index:25174016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23" type="#_x0000_t32" style="position:absolute;left:0;text-align:left;margin-left:160.5pt;margin-top:238.6pt;width:23.3pt;height:71.9pt;z-index:25173913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24" type="#_x0000_t32" style="position:absolute;left:0;text-align:left;margin-left:159.45pt;margin-top:154.65pt;width:24.35pt;height:8pt;flip:y;z-index:25173811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25" type="#_x0000_t32" style="position:absolute;left:0;text-align:left;margin-left:160.5pt;margin-top:99.6pt;width:31.35pt;height:63.05pt;flip:y;z-index:25173708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26" type="#_x0000_t32" style="position:absolute;left:0;text-align:left;margin-left:160.5pt;margin-top:66.35pt;width:23.3pt;height:161.15pt;z-index:251736064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27" style="position:absolute;left:0;text-align:left;margin-left:183.8pt;margin-top:123.95pt;width:74pt;height:51.9pt;z-index:251694080">
            <v:textbox style="mso-next-textbox:#_x0000_s1127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20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Пропедевтика та основи педіатрії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28" style="position:absolute;left:0;text-align:left;margin-left:183.8pt;margin-top:57.15pt;width:74pt;height:44.1pt;z-index:251687936">
            <v:textbox style="mso-next-textbox:#_x0000_s1128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11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Фізіологія людини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29" style="position:absolute;left:0;text-align:left;margin-left:71.85pt;margin-top:23.25pt;width:96.35pt;height:19.7pt;z-index:251665408;v-text-anchor:middle" filled="f" fillcolor="#bbe0e3">
            <v:textbox style="mso-next-textbox:#_x0000_s1129">
              <w:txbxContent>
                <w:p w:rsidR="008A5129" w:rsidRPr="00256D0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Pr="00256D0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 xml:space="preserve">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0" style="position:absolute;left:0;text-align:left;margin-left:-33.45pt;margin-top:23.25pt;width:96.95pt;height:20.35pt;z-index:251670528;v-text-anchor:middle" filled="f" fillcolor="#bbe0e3">
            <v:textbox style="mso-next-textbox:#_x0000_s1130">
              <w:txbxContent>
                <w:p w:rsidR="008A5129" w:rsidRPr="001244E1" w:rsidRDefault="008A5129" w:rsidP="008A512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1244E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І семестр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31" type="#_x0000_t32" style="position:absolute;left:0;text-align:left;margin-left:55.75pt;margin-top:422.9pt;width:25.7pt;height:0;z-index:251731968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32" style="position:absolute;left:0;text-align:left;margin-left:-24.85pt;margin-top:446.75pt;width:83.9pt;height:59.15pt;z-index:251675648">
            <v:textbox style="mso-next-textbox:#_x0000_s1132">
              <w:txbxContent>
                <w:p w:rsidR="008A5129" w:rsidRPr="00163946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63946">
                    <w:rPr>
                      <w:b/>
                      <w:sz w:val="16"/>
                      <w:szCs w:val="16"/>
                    </w:rPr>
                    <w:t>ОК 18</w:t>
                  </w:r>
                </w:p>
                <w:p w:rsidR="008A5129" w:rsidRPr="00163946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163946">
                    <w:rPr>
                      <w:sz w:val="16"/>
                      <w:szCs w:val="16"/>
                    </w:rPr>
                    <w:t>Методи</w:t>
                  </w:r>
                  <w:r>
                    <w:rPr>
                      <w:sz w:val="16"/>
                      <w:szCs w:val="16"/>
                    </w:rPr>
                    <w:t xml:space="preserve"> дослідження у фізичній терапії</w:t>
                  </w:r>
                  <w:r w:rsidRPr="00163946">
                    <w:rPr>
                      <w:sz w:val="16"/>
                      <w:szCs w:val="16"/>
                    </w:rPr>
                    <w:t>, ерготерапії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3" style="position:absolute;left:0;text-align:left;margin-left:81.45pt;margin-top:464.05pt;width:82.3pt;height:35.15pt;z-index:251684864">
            <v:textbox style="mso-next-textbox:#_x0000_s1133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15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Основи ерготерапії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4" style="position:absolute;left:0;text-align:left;margin-left:80.4pt;margin-top:394.6pt;width:82.3pt;height:59.75pt;z-index:251682816">
            <v:textbox style="mso-next-textbox:#_x0000_s1134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Комп’ю</w:t>
                  </w:r>
                  <w:r w:rsidRPr="005219CE">
                    <w:rPr>
                      <w:sz w:val="16"/>
                      <w:szCs w:val="16"/>
                    </w:rPr>
                    <w:t>терна техніка та методи математичної статистики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5" style="position:absolute;left:0;text-align:left;margin-left:81.45pt;margin-top:337.4pt;width:79.05pt;height:51.55pt;z-index:251685888">
            <v:textbox style="mso-next-textbox:#_x0000_s1135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17</w:t>
                  </w:r>
                </w:p>
                <w:p w:rsidR="008A5129" w:rsidRPr="00D17539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Психо-соціальні моделі та здоров’</w:t>
                  </w:r>
                  <w:r w:rsidRPr="00D17539">
                    <w:rPr>
                      <w:sz w:val="16"/>
                      <w:szCs w:val="16"/>
                    </w:rPr>
                    <w:t>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6" style="position:absolute;left:0;text-align:left;margin-left:-21.85pt;margin-top:361.2pt;width:77.1pt;height:74.75pt;z-index:251677696">
            <v:textbox style="mso-next-textbox:#_x0000_s1136">
              <w:txbxContent>
                <w:p w:rsidR="008A5129" w:rsidRPr="007A6174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A6174">
                    <w:rPr>
                      <w:b/>
                      <w:sz w:val="16"/>
                      <w:szCs w:val="16"/>
                    </w:rPr>
                    <w:t>ОК 16</w:t>
                  </w:r>
                </w:p>
                <w:p w:rsidR="008A5129" w:rsidRPr="00163946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7A6174">
                    <w:rPr>
                      <w:sz w:val="16"/>
                      <w:szCs w:val="16"/>
                    </w:rPr>
                    <w:t xml:space="preserve">Основи практичної діяльності </w:t>
                  </w:r>
                  <w:r>
                    <w:rPr>
                      <w:sz w:val="16"/>
                      <w:szCs w:val="16"/>
                    </w:rPr>
                    <w:t>у</w:t>
                  </w:r>
                  <w:r>
                    <w:t xml:space="preserve"> </w:t>
                  </w:r>
                  <w:r w:rsidRPr="00163946">
                    <w:rPr>
                      <w:sz w:val="16"/>
                      <w:szCs w:val="16"/>
                    </w:rPr>
                    <w:t>фізичній терапії (вступ до спеціальності)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7" style="position:absolute;left:0;text-align:left;margin-left:-21.85pt;margin-top:312.45pt;width:77.6pt;height:42.3pt;z-index:251674624">
            <v:textbox style="mso-next-textbox:#_x0000_s1137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>ОК 3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1244E1">
                    <w:rPr>
                      <w:sz w:val="16"/>
                      <w:szCs w:val="16"/>
                    </w:rPr>
                    <w:t>Історія та культура України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38" style="position:absolute;left:0;text-align:left;margin-left:-24.85pt;margin-top:257.55pt;width:79.55pt;height:44.25pt;z-index:251676672">
            <v:textbox style="mso-next-textbox:#_x0000_s1138">
              <w:txbxContent>
                <w:p w:rsidR="008A5129" w:rsidRPr="00163946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63946">
                    <w:rPr>
                      <w:b/>
                      <w:sz w:val="16"/>
                      <w:szCs w:val="16"/>
                    </w:rPr>
                    <w:t>ОК 6</w:t>
                  </w:r>
                </w:p>
                <w:p w:rsidR="008A5129" w:rsidRPr="00163946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163946">
                    <w:rPr>
                      <w:sz w:val="16"/>
                      <w:szCs w:val="16"/>
                    </w:rPr>
                    <w:t>Педагогіка та психологія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shape id="_x0000_s1139" type="#_x0000_t32" style="position:absolute;left:0;text-align:left;margin-left:54.7pt;margin-top:342.35pt;width:25.7pt;height:25.7pt;z-index:25173094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0" type="#_x0000_t32" style="position:absolute;left:0;text-align:left;margin-left:52.25pt;margin-top:312.45pt;width:28.15pt;height:25.6pt;flip:y;z-index:25172992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1" type="#_x0000_t32" style="position:absolute;left:0;text-align:left;margin-left:52.25pt;margin-top:247.25pt;width:28.15pt;height:38.5pt;z-index:25172684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2" type="#_x0000_t32" style="position:absolute;left:0;text-align:left;margin-left:55.75pt;margin-top:296.7pt;width:25.7pt;height:0;z-index:25172787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3" type="#_x0000_t32" style="position:absolute;left:0;text-align:left;margin-left:52.25pt;margin-top:232.05pt;width:28.15pt;height:0;z-index:25172582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4" type="#_x0000_t32" style="position:absolute;left:0;text-align:left;margin-left:52.25pt;margin-top:175.85pt;width:29.2pt;height:0;z-index:25172480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5" type="#_x0000_t32" style="position:absolute;left:0;text-align:left;margin-left:11.85pt;margin-top:203.45pt;width:0;height:11.1pt;z-index:25172377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146" type="#_x0000_t32" style="position:absolute;left:0;text-align:left;margin-left:11pt;margin-top:133.45pt;width:0;height:17.25pt;z-index:251722752" o:connectortype="straight">
            <v:stroke endarrow="block"/>
          </v:shape>
        </w:pict>
      </w:r>
      <w:r>
        <w:rPr>
          <w:noProof/>
          <w:lang w:val="ru-RU" w:eastAsia="ru-RU"/>
        </w:rPr>
        <w:pict>
          <v:rect id="_x0000_s1147" style="position:absolute;left:0;text-align:left;margin-left:80.4pt;margin-top:274.2pt;width:79.05pt;height:53.15pt;z-index:251686912">
            <v:textbox style="mso-next-textbox:#_x0000_s1147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34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Теорія і методика фізичного виховання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48" style="position:absolute;left:0;text-align:left;margin-left:80.4pt;margin-top:207.6pt;width:79.05pt;height:54.2pt;z-index:251681792">
            <v:textbox style="mso-next-textbox:#_x0000_s1148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ОК 9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Загальна біохімія та біохімія рухової активності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49" style="position:absolute;left:0;text-align:left;margin-left:84.7pt;margin-top:50.9pt;width:74.75pt;height:34.45pt;z-index:251719680">
            <v:textbox style="mso-next-textbox:#_x0000_s1149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>ОК 2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1244E1">
                    <w:rPr>
                      <w:sz w:val="16"/>
                      <w:szCs w:val="16"/>
                    </w:rPr>
                    <w:t>Іноземна мова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50" style="position:absolute;left:0;text-align:left;margin-left:-24.85pt;margin-top:214.55pt;width:77.6pt;height:32.7pt;z-index:251678720">
            <v:textbox style="mso-next-textbox:#_x0000_s1150">
              <w:txbxContent>
                <w:p w:rsidR="008A5129" w:rsidRPr="00256D0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56D01">
                    <w:rPr>
                      <w:b/>
                      <w:sz w:val="16"/>
                      <w:szCs w:val="16"/>
                    </w:rPr>
                    <w:t>ОК 8</w:t>
                  </w:r>
                </w:p>
                <w:p w:rsidR="008A5129" w:rsidRPr="00256D0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256D01">
                    <w:rPr>
                      <w:sz w:val="16"/>
                      <w:szCs w:val="16"/>
                    </w:rPr>
                    <w:t>Анатомія людини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51" style="position:absolute;left:0;text-align:left;margin-left:-24.85pt;margin-top:150.7pt;width:77.1pt;height:52.75pt;z-index:251679744">
            <v:textbox style="mso-next-textbox:#_x0000_s1151">
              <w:txbxContent>
                <w:p w:rsidR="008A5129" w:rsidRPr="0021400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14001">
                    <w:rPr>
                      <w:b/>
                      <w:sz w:val="16"/>
                      <w:szCs w:val="16"/>
                    </w:rPr>
                    <w:t>ОК 5</w:t>
                  </w:r>
                </w:p>
                <w:p w:rsidR="008A5129" w:rsidRPr="0021400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214001">
                    <w:rPr>
                      <w:sz w:val="16"/>
                      <w:szCs w:val="16"/>
                    </w:rPr>
                    <w:t>Латинська мова і медична</w:t>
                  </w:r>
                  <w:r>
                    <w:t xml:space="preserve"> </w:t>
                  </w:r>
                  <w:r w:rsidRPr="00214001">
                    <w:rPr>
                      <w:sz w:val="16"/>
                      <w:szCs w:val="16"/>
                    </w:rPr>
                    <w:t>термінологія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52" style="position:absolute;left:0;text-align:left;margin-left:-24.85pt;margin-top:99.6pt;width:74.5pt;height:34pt;z-index:251673600">
            <v:textbox style="mso-next-textbox:#_x0000_s1152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>ОК 2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1244E1">
                    <w:rPr>
                      <w:sz w:val="16"/>
                      <w:szCs w:val="16"/>
                    </w:rPr>
                    <w:t>Іноземна мова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153" style="position:absolute;left:0;text-align:left;margin-left:-24.85pt;margin-top:50.9pt;width:74.5pt;height:34.45pt;z-index:251672576">
            <v:textbox style="mso-next-textbox:#_x0000_s1153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>ОК 1</w:t>
                  </w:r>
                </w:p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1244E1">
                    <w:rPr>
                      <w:sz w:val="16"/>
                      <w:szCs w:val="16"/>
                    </w:rPr>
                    <w:t>Ділова українська мова</w:t>
                  </w:r>
                </w:p>
              </w:txbxContent>
            </v:textbox>
          </v:rect>
        </w:pict>
      </w:r>
    </w:p>
    <w:p w:rsidR="008A5129" w:rsidRDefault="00AA5ACF" w:rsidP="00F338EC">
      <w:pPr>
        <w:spacing w:before="360" w:after="360"/>
        <w:jc w:val="center"/>
        <w:rPr>
          <w:rFonts w:ascii="Times New Roman" w:hAnsi="Times New Roman"/>
          <w:b/>
          <w:sz w:val="28"/>
          <w:szCs w:val="28"/>
        </w:rPr>
        <w:sectPr w:rsidR="008A5129" w:rsidSect="008A5129">
          <w:pgSz w:w="16838" w:h="11906" w:orient="landscape"/>
          <w:pgMar w:top="567" w:right="902" w:bottom="567" w:left="902" w:header="709" w:footer="709" w:gutter="0"/>
          <w:cols w:space="708"/>
          <w:docGrid w:linePitch="360"/>
        </w:sectPr>
      </w:pPr>
      <w:r>
        <w:rPr>
          <w:noProof/>
          <w:lang w:val="ru-RU" w:eastAsia="ru-RU"/>
        </w:rPr>
        <w:pict>
          <v:rect id="_x0000_s1154" style="position:absolute;left:0;text-align:left;margin-left:273.5pt;margin-top:342.2pt;width:68.25pt;height:96.45pt;z-index:251714560">
            <v:textbox style="mso-next-textbox:#_x0000_s1154">
              <w:txbxContent>
                <w:p w:rsidR="008A5129" w:rsidRPr="001244E1" w:rsidRDefault="008A5129" w:rsidP="008A5129">
                  <w:pPr>
                    <w:spacing w:after="0"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1244E1">
                    <w:rPr>
                      <w:b/>
                      <w:sz w:val="16"/>
                      <w:szCs w:val="16"/>
                    </w:rPr>
                    <w:t xml:space="preserve">ОК </w:t>
                  </w:r>
                  <w:r>
                    <w:rPr>
                      <w:b/>
                      <w:sz w:val="16"/>
                      <w:szCs w:val="16"/>
                    </w:rPr>
                    <w:t>41</w:t>
                  </w:r>
                </w:p>
                <w:p w:rsidR="008A5129" w:rsidRPr="00B63606" w:rsidRDefault="008A5129" w:rsidP="008A5129">
                  <w:pPr>
                    <w:spacing w:after="0"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B63606">
                    <w:rPr>
                      <w:sz w:val="16"/>
                      <w:szCs w:val="16"/>
                    </w:rPr>
                    <w:t>Пропедевтична клінічна практика у фізичній терапії, ерготерапії (навчальна)</w:t>
                  </w:r>
                </w:p>
              </w:txbxContent>
            </v:textbox>
          </v:rect>
        </w:pict>
      </w:r>
      <w:r w:rsidR="00612974" w:rsidRPr="00A12008">
        <w:rPr>
          <w:rFonts w:ascii="Times New Roman" w:hAnsi="Times New Roman"/>
          <w:b/>
          <w:sz w:val="28"/>
          <w:szCs w:val="28"/>
        </w:rPr>
        <w:br w:type="page"/>
      </w:r>
    </w:p>
    <w:p w:rsidR="00290B97" w:rsidRPr="00A12008" w:rsidRDefault="00AA5ACF" w:rsidP="00F338EC">
      <w:pPr>
        <w:spacing w:before="360" w:after="360"/>
        <w:jc w:val="center"/>
        <w:rPr>
          <w:rFonts w:ascii="Times New Roman" w:hAnsi="Times New Roman"/>
          <w:b/>
        </w:rPr>
      </w:pPr>
      <w:r>
        <w:rPr>
          <w:noProof/>
          <w:lang w:val="ru-RU" w:eastAsia="ru-RU"/>
        </w:rPr>
        <w:lastRenderedPageBreak/>
        <w:pict>
          <v:rect id="_x0000_s1155" style="position:absolute;left:0;text-align:left;margin-left:40.95pt;margin-top:-640.65pt;width:481.95pt;height:28pt;z-index:251658240;v-text-anchor:middle" filled="f" fillcolor="#bbe0e3" stroked="f">
            <v:textbox style="mso-next-textbox:#_x0000_s1155">
              <w:txbxContent>
                <w:p w:rsidR="002D33FC" w:rsidRPr="0011220D" w:rsidRDefault="002D33FC" w:rsidP="002A24A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11220D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2.2 Структ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у</w:t>
                  </w:r>
                  <w:r w:rsidRPr="0011220D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рно-логічна схема</w:t>
                  </w:r>
                  <w:r w:rsidRPr="0011220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rect>
        </w:pict>
      </w:r>
    </w:p>
    <w:p w:rsidR="00290B97" w:rsidRPr="008A5129" w:rsidRDefault="00290B97" w:rsidP="00290B97">
      <w:pPr>
        <w:pStyle w:val="a3"/>
        <w:ind w:left="284"/>
        <w:rPr>
          <w:rFonts w:ascii="Times New Roman" w:hAnsi="Times New Roman"/>
          <w:sz w:val="28"/>
          <w:szCs w:val="28"/>
          <w:lang w:val="ru-RU"/>
        </w:rPr>
      </w:pPr>
    </w:p>
    <w:p w:rsidR="00BB3CF7" w:rsidRPr="008A5129" w:rsidRDefault="00BB3CF7" w:rsidP="00290B97">
      <w:pPr>
        <w:pStyle w:val="a3"/>
        <w:ind w:left="284"/>
        <w:rPr>
          <w:rFonts w:ascii="Times New Roman" w:hAnsi="Times New Roman"/>
          <w:sz w:val="28"/>
          <w:szCs w:val="28"/>
          <w:lang w:val="ru-RU"/>
        </w:rPr>
      </w:pPr>
    </w:p>
    <w:p w:rsidR="00290B97" w:rsidRPr="00AB7260" w:rsidRDefault="00290B97" w:rsidP="00290B97">
      <w:pPr>
        <w:pStyle w:val="a3"/>
        <w:ind w:left="284"/>
        <w:rPr>
          <w:sz w:val="28"/>
          <w:szCs w:val="28"/>
        </w:rPr>
      </w:pPr>
    </w:p>
    <w:p w:rsidR="00290B97" w:rsidRDefault="00290B97" w:rsidP="00290B97">
      <w:pPr>
        <w:pStyle w:val="a3"/>
        <w:ind w:left="284"/>
        <w:rPr>
          <w:b/>
          <w:sz w:val="28"/>
          <w:szCs w:val="28"/>
        </w:rPr>
      </w:pPr>
    </w:p>
    <w:p w:rsidR="00290B97" w:rsidRPr="00AB7260" w:rsidRDefault="00290B97" w:rsidP="00290B97">
      <w:pPr>
        <w:pStyle w:val="a3"/>
        <w:numPr>
          <w:ilvl w:val="0"/>
          <w:numId w:val="20"/>
        </w:numPr>
        <w:spacing w:after="240"/>
        <w:ind w:left="284" w:hanging="284"/>
        <w:jc w:val="center"/>
        <w:rPr>
          <w:b/>
          <w:sz w:val="28"/>
          <w:szCs w:val="28"/>
        </w:rPr>
      </w:pPr>
      <w:r w:rsidRPr="00AB7260">
        <w:rPr>
          <w:b/>
          <w:sz w:val="28"/>
          <w:szCs w:val="28"/>
        </w:rPr>
        <w:t>Форма атестації здобувачів вищої освіти</w:t>
      </w: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2834"/>
        <w:gridCol w:w="7055"/>
      </w:tblGrid>
      <w:tr w:rsidR="00290B97" w:rsidRPr="00E60249" w:rsidTr="00E60249">
        <w:trPr>
          <w:trHeight w:val="140"/>
        </w:trPr>
        <w:tc>
          <w:tcPr>
            <w:tcW w:w="2834" w:type="dxa"/>
          </w:tcPr>
          <w:p w:rsidR="00290B97" w:rsidRPr="00E60249" w:rsidRDefault="00290B97" w:rsidP="00253651">
            <w:pPr>
              <w:spacing w:before="120" w:after="120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E60249">
              <w:rPr>
                <w:rFonts w:ascii="Times New Roman" w:hAnsi="Times New Roman"/>
                <w:b/>
                <w:sz w:val="28"/>
                <w:szCs w:val="28"/>
              </w:rPr>
              <w:t>Форми атестації здобувачів вищої освіти</w:t>
            </w:r>
          </w:p>
        </w:tc>
        <w:tc>
          <w:tcPr>
            <w:tcW w:w="7055" w:type="dxa"/>
          </w:tcPr>
          <w:p w:rsidR="00290B97" w:rsidRPr="00E60249" w:rsidRDefault="00082A68" w:rsidP="00E60249">
            <w:pPr>
              <w:pStyle w:val="Default"/>
              <w:jc w:val="both"/>
              <w:rPr>
                <w:sz w:val="28"/>
                <w:szCs w:val="28"/>
              </w:rPr>
            </w:pPr>
            <w:r w:rsidRPr="00E60249">
              <w:rPr>
                <w:sz w:val="28"/>
                <w:szCs w:val="28"/>
              </w:rPr>
              <w:t xml:space="preserve">Атестація здобувачів першого рівня вищої освіти за спеціальністю 227 «Фізична терапія, ерготерапія» здійснюється у формі кваліфікаційного тестового державного іспиту «Крок» та практично-орієнтованого іспиту. </w:t>
            </w:r>
          </w:p>
        </w:tc>
      </w:tr>
      <w:tr w:rsidR="00082A68" w:rsidRPr="00E60249" w:rsidTr="00E60249">
        <w:trPr>
          <w:trHeight w:val="140"/>
        </w:trPr>
        <w:tc>
          <w:tcPr>
            <w:tcW w:w="2834" w:type="dxa"/>
          </w:tcPr>
          <w:p w:rsidR="00082A68" w:rsidRPr="00E60249" w:rsidRDefault="00082A68" w:rsidP="00253651">
            <w:pPr>
              <w:spacing w:before="120" w:after="120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E60249">
              <w:rPr>
                <w:rFonts w:ascii="Times New Roman" w:hAnsi="Times New Roman"/>
                <w:b/>
                <w:sz w:val="28"/>
                <w:szCs w:val="28"/>
              </w:rPr>
              <w:t>Вимоги до єдиного державного кваліфікаційного іспиту</w:t>
            </w:r>
          </w:p>
        </w:tc>
        <w:tc>
          <w:tcPr>
            <w:tcW w:w="7055" w:type="dxa"/>
          </w:tcPr>
          <w:p w:rsidR="00082A68" w:rsidRPr="00E60249" w:rsidRDefault="00082A68" w:rsidP="00E60249">
            <w:pPr>
              <w:pStyle w:val="Default"/>
              <w:jc w:val="both"/>
              <w:rPr>
                <w:sz w:val="28"/>
                <w:szCs w:val="28"/>
              </w:rPr>
            </w:pPr>
            <w:r w:rsidRPr="00E60249">
              <w:rPr>
                <w:sz w:val="28"/>
                <w:szCs w:val="28"/>
              </w:rPr>
              <w:t xml:space="preserve">Кваліфікаційний тестовий державний іспит «Крок» оцінює відповідність професійної компетентності студента вимогам, визначеним цим стандартом, здійснюється Центром тестування при МОЗ України відповідно до Положення про систему ліцензійних інтегрованих іспитів. </w:t>
            </w:r>
          </w:p>
          <w:p w:rsidR="00082A68" w:rsidRPr="00E60249" w:rsidRDefault="00082A68" w:rsidP="00E60249">
            <w:pPr>
              <w:pStyle w:val="Default"/>
              <w:jc w:val="both"/>
              <w:rPr>
                <w:sz w:val="28"/>
                <w:szCs w:val="28"/>
              </w:rPr>
            </w:pPr>
            <w:r w:rsidRPr="00E60249">
              <w:rPr>
                <w:sz w:val="28"/>
                <w:szCs w:val="28"/>
              </w:rPr>
              <w:t xml:space="preserve">Практично-орієнтований іспит оцінює відповідність компетентності студента вимогам, визначеним цим стандартом та освітньою програмою, і проводиться екзаменаційною комісією закладу вищої освіти. </w:t>
            </w:r>
          </w:p>
        </w:tc>
      </w:tr>
    </w:tbl>
    <w:p w:rsidR="00612974" w:rsidRDefault="00612974" w:rsidP="00612974">
      <w:pPr>
        <w:pStyle w:val="a3"/>
        <w:spacing w:before="360" w:after="0"/>
        <w:ind w:left="0"/>
        <w:rPr>
          <w:b/>
          <w:bCs/>
          <w:sz w:val="28"/>
          <w:szCs w:val="28"/>
        </w:rPr>
      </w:pPr>
    </w:p>
    <w:p w:rsidR="004A4D0B" w:rsidRPr="001D717A" w:rsidRDefault="000E77C3" w:rsidP="004A4D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A4D0B" w:rsidRPr="001D717A">
        <w:rPr>
          <w:b/>
          <w:sz w:val="28"/>
          <w:szCs w:val="28"/>
        </w:rPr>
        <w:lastRenderedPageBreak/>
        <w:t>4. Матриця відповідності програмних компетентностей  компонентам освітньої програми</w:t>
      </w:r>
    </w:p>
    <w:p w:rsidR="004A4D0B" w:rsidRDefault="004A4D0B" w:rsidP="004A4D0B">
      <w:pPr>
        <w:ind w:left="-142"/>
      </w:pPr>
    </w:p>
    <w:tbl>
      <w:tblPr>
        <w:tblW w:w="11511" w:type="dxa"/>
        <w:jc w:val="center"/>
        <w:tblInd w:w="-1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98"/>
        <w:gridCol w:w="359"/>
        <w:gridCol w:w="291"/>
        <w:gridCol w:w="425"/>
        <w:gridCol w:w="423"/>
        <w:gridCol w:w="360"/>
        <w:gridCol w:w="317"/>
        <w:gridCol w:w="318"/>
        <w:gridCol w:w="283"/>
        <w:gridCol w:w="284"/>
        <w:gridCol w:w="425"/>
        <w:gridCol w:w="425"/>
        <w:gridCol w:w="426"/>
        <w:gridCol w:w="327"/>
        <w:gridCol w:w="360"/>
        <w:gridCol w:w="360"/>
        <w:gridCol w:w="280"/>
        <w:gridCol w:w="9"/>
        <w:gridCol w:w="351"/>
        <w:gridCol w:w="9"/>
        <w:gridCol w:w="351"/>
        <w:gridCol w:w="9"/>
        <w:gridCol w:w="351"/>
        <w:gridCol w:w="9"/>
        <w:gridCol w:w="351"/>
        <w:gridCol w:w="9"/>
        <w:gridCol w:w="351"/>
        <w:gridCol w:w="9"/>
        <w:gridCol w:w="266"/>
        <w:gridCol w:w="283"/>
        <w:gridCol w:w="284"/>
        <w:gridCol w:w="425"/>
        <w:gridCol w:w="425"/>
        <w:gridCol w:w="284"/>
        <w:gridCol w:w="425"/>
        <w:gridCol w:w="283"/>
        <w:gridCol w:w="283"/>
        <w:gridCol w:w="283"/>
      </w:tblGrid>
      <w:tr w:rsidR="007C32CD" w:rsidRPr="004F290C" w:rsidTr="007C32CD">
        <w:trPr>
          <w:cantSplit/>
          <w:trHeight w:val="300"/>
          <w:jc w:val="center"/>
        </w:trPr>
        <w:tc>
          <w:tcPr>
            <w:tcW w:w="798" w:type="dxa"/>
            <w:vMerge w:val="restart"/>
            <w:textDirection w:val="btLr"/>
          </w:tcPr>
          <w:p w:rsidR="007C32CD" w:rsidRPr="004F290C" w:rsidRDefault="007C32CD" w:rsidP="007A759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4F290C">
              <w:rPr>
                <w:b/>
                <w:sz w:val="20"/>
                <w:szCs w:val="20"/>
              </w:rPr>
              <w:t>Компоненти  ОП</w:t>
            </w:r>
          </w:p>
        </w:tc>
        <w:tc>
          <w:tcPr>
            <w:tcW w:w="10147" w:type="dxa"/>
            <w:gridSpan w:val="35"/>
            <w:tcBorders>
              <w:bottom w:val="single" w:sz="4" w:space="0" w:color="auto"/>
            </w:tcBorders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F290C">
              <w:rPr>
                <w:b/>
                <w:sz w:val="20"/>
                <w:szCs w:val="20"/>
              </w:rPr>
              <w:t>Програмні компетентності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C32CD" w:rsidRPr="004F290C" w:rsidTr="007C32CD">
        <w:trPr>
          <w:cantSplit/>
          <w:trHeight w:val="1110"/>
          <w:jc w:val="center"/>
        </w:trPr>
        <w:tc>
          <w:tcPr>
            <w:tcW w:w="798" w:type="dxa"/>
            <w:vMerge/>
            <w:textDirection w:val="btLr"/>
          </w:tcPr>
          <w:p w:rsidR="007C32CD" w:rsidRPr="004F290C" w:rsidRDefault="007C32CD" w:rsidP="007A759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1</w:t>
            </w:r>
          </w:p>
        </w:tc>
        <w:tc>
          <w:tcPr>
            <w:tcW w:w="291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3</w:t>
            </w:r>
          </w:p>
        </w:tc>
        <w:tc>
          <w:tcPr>
            <w:tcW w:w="423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 xml:space="preserve">ЗК 4 </w:t>
            </w:r>
          </w:p>
        </w:tc>
        <w:tc>
          <w:tcPr>
            <w:tcW w:w="360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5</w:t>
            </w:r>
          </w:p>
        </w:tc>
        <w:tc>
          <w:tcPr>
            <w:tcW w:w="317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6</w:t>
            </w:r>
          </w:p>
        </w:tc>
        <w:tc>
          <w:tcPr>
            <w:tcW w:w="318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7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8</w:t>
            </w:r>
          </w:p>
        </w:tc>
        <w:tc>
          <w:tcPr>
            <w:tcW w:w="284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9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10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11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12</w:t>
            </w:r>
          </w:p>
        </w:tc>
        <w:tc>
          <w:tcPr>
            <w:tcW w:w="327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 xml:space="preserve">ЗК 13 </w:t>
            </w:r>
          </w:p>
        </w:tc>
        <w:tc>
          <w:tcPr>
            <w:tcW w:w="360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14</w:t>
            </w:r>
          </w:p>
        </w:tc>
        <w:tc>
          <w:tcPr>
            <w:tcW w:w="360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ЗК 15</w:t>
            </w:r>
          </w:p>
        </w:tc>
        <w:tc>
          <w:tcPr>
            <w:tcW w:w="280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01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02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03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04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05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06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07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08</w:t>
            </w:r>
          </w:p>
        </w:tc>
        <w:tc>
          <w:tcPr>
            <w:tcW w:w="284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09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13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14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extDirection w:val="btLr"/>
          </w:tcPr>
          <w:p w:rsidR="007C32CD" w:rsidRPr="006D06CD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6D06CD">
              <w:rPr>
                <w:sz w:val="20"/>
                <w:szCs w:val="20"/>
              </w:rPr>
              <w:t>СК 1</w:t>
            </w:r>
            <w:r>
              <w:rPr>
                <w:sz w:val="20"/>
                <w:szCs w:val="20"/>
              </w:rPr>
              <w:t>6</w:t>
            </w: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0168F8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0C1D9B" w:rsidRDefault="007C32CD" w:rsidP="007A759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2E176A">
              <w:rPr>
                <w:sz w:val="20"/>
                <w:szCs w:val="20"/>
              </w:rPr>
              <w:t>ОК3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0C1D9B" w:rsidRDefault="007C32CD" w:rsidP="007A759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C1A92">
              <w:rPr>
                <w:sz w:val="20"/>
                <w:szCs w:val="20"/>
              </w:rPr>
              <w:t>ОК4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0C1D9B" w:rsidRDefault="007C32CD" w:rsidP="007A759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205400">
              <w:rPr>
                <w:sz w:val="20"/>
                <w:szCs w:val="20"/>
              </w:rPr>
              <w:t>ОК6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E528B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8C4C3E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8C4C3E">
              <w:rPr>
                <w:sz w:val="20"/>
                <w:szCs w:val="20"/>
              </w:rPr>
              <w:t>ОК8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012C98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012C98">
              <w:rPr>
                <w:sz w:val="20"/>
                <w:szCs w:val="20"/>
              </w:rPr>
              <w:t>ОК9</w:t>
            </w:r>
          </w:p>
        </w:tc>
        <w:tc>
          <w:tcPr>
            <w:tcW w:w="359" w:type="dxa"/>
          </w:tcPr>
          <w:p w:rsidR="007C32CD" w:rsidRPr="004F290C" w:rsidRDefault="007C32CD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4F290C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359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7C32CD" w:rsidRPr="006D06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750884" w:rsidRDefault="007C32CD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750884">
              <w:rPr>
                <w:sz w:val="20"/>
                <w:szCs w:val="20"/>
              </w:rPr>
              <w:t>ОК17</w:t>
            </w:r>
          </w:p>
        </w:tc>
        <w:tc>
          <w:tcPr>
            <w:tcW w:w="359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7C32CD" w:rsidRPr="006D06CD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4F290C" w:rsidRDefault="007C0574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7C32CD" w:rsidRPr="004F290C" w:rsidRDefault="00470DC2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E85E95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7C32CD" w:rsidRPr="004F290C" w:rsidRDefault="00470DC2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E85E95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E85E95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E85E95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7C32CD" w:rsidRPr="004F290C" w:rsidTr="007C32CD">
        <w:trPr>
          <w:trHeight w:val="253"/>
          <w:jc w:val="center"/>
        </w:trPr>
        <w:tc>
          <w:tcPr>
            <w:tcW w:w="798" w:type="dxa"/>
          </w:tcPr>
          <w:p w:rsidR="007C32CD" w:rsidRPr="006039DF" w:rsidRDefault="007C32CD" w:rsidP="007A759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0522EA">
              <w:rPr>
                <w:sz w:val="20"/>
                <w:szCs w:val="20"/>
              </w:rPr>
              <w:t>ОК18</w:t>
            </w:r>
          </w:p>
        </w:tc>
        <w:tc>
          <w:tcPr>
            <w:tcW w:w="359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1" w:type="dxa"/>
          </w:tcPr>
          <w:p w:rsidR="007C32CD" w:rsidRPr="00B542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54234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B542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C32CD" w:rsidRPr="00B542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54234"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7C32CD" w:rsidRPr="00B542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54234"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8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B54234"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7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</w:tcPr>
          <w:p w:rsidR="007C32CD" w:rsidRPr="00220B34" w:rsidRDefault="007C32CD" w:rsidP="00B54234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</w:tcPr>
          <w:p w:rsidR="007C32CD" w:rsidRPr="00220B34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0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Pr="004F290C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7C32CD" w:rsidRDefault="007C32CD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359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8D1E13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8D1E13">
              <w:rPr>
                <w:sz w:val="20"/>
                <w:szCs w:val="20"/>
              </w:rPr>
              <w:t>ОК24</w:t>
            </w:r>
          </w:p>
        </w:tc>
        <w:tc>
          <w:tcPr>
            <w:tcW w:w="359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26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359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28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7161C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7161CC">
              <w:rPr>
                <w:sz w:val="20"/>
                <w:szCs w:val="20"/>
              </w:rPr>
              <w:t>ОК29</w:t>
            </w:r>
          </w:p>
        </w:tc>
        <w:tc>
          <w:tcPr>
            <w:tcW w:w="359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C17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906425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906425">
              <w:rPr>
                <w:sz w:val="20"/>
                <w:szCs w:val="20"/>
              </w:rPr>
              <w:t>ОК30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A546EA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A546EA">
              <w:rPr>
                <w:sz w:val="20"/>
                <w:szCs w:val="20"/>
              </w:rPr>
              <w:t>ОК33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A546EA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A546EA">
              <w:rPr>
                <w:sz w:val="20"/>
                <w:szCs w:val="20"/>
              </w:rPr>
              <w:t>ОК34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172E39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172E39">
              <w:rPr>
                <w:sz w:val="20"/>
                <w:szCs w:val="20"/>
              </w:rPr>
              <w:t>ОК35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9305EF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9305EF">
              <w:rPr>
                <w:sz w:val="20"/>
                <w:szCs w:val="20"/>
              </w:rPr>
              <w:t>ОК38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8A6C9D">
              <w:rPr>
                <w:sz w:val="20"/>
                <w:szCs w:val="20"/>
              </w:rPr>
              <w:t>ОК41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:rsidR="001A72AA" w:rsidRPr="006D06CD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4F290C" w:rsidRDefault="001A72AA" w:rsidP="007A7596">
            <w:pPr>
              <w:spacing w:after="0" w:line="240" w:lineRule="auto"/>
              <w:rPr>
                <w:sz w:val="20"/>
                <w:szCs w:val="20"/>
              </w:rPr>
            </w:pPr>
            <w:r w:rsidRPr="004F290C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359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91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8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7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A72AA" w:rsidRPr="004F290C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4F290C" w:rsidTr="007C32CD">
        <w:trPr>
          <w:trHeight w:val="253"/>
          <w:jc w:val="center"/>
        </w:trPr>
        <w:tc>
          <w:tcPr>
            <w:tcW w:w="798" w:type="dxa"/>
          </w:tcPr>
          <w:p w:rsidR="001A72AA" w:rsidRPr="000C1D9B" w:rsidRDefault="001A72AA" w:rsidP="007A759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A72AA">
              <w:rPr>
                <w:sz w:val="20"/>
                <w:szCs w:val="20"/>
              </w:rPr>
              <w:t>ОК45</w:t>
            </w:r>
          </w:p>
        </w:tc>
        <w:tc>
          <w:tcPr>
            <w:tcW w:w="359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91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17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18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4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6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7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0" w:type="dxa"/>
            <w:gridSpan w:val="2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75" w:type="dxa"/>
            <w:gridSpan w:val="2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4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4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3" w:type="dxa"/>
          </w:tcPr>
          <w:p w:rsidR="001A72AA" w:rsidRPr="001A72AA" w:rsidRDefault="001A72AA" w:rsidP="001A72A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</w:tbl>
    <w:p w:rsidR="00C541E0" w:rsidRDefault="00C541E0" w:rsidP="004A4D0B">
      <w:pPr>
        <w:ind w:left="-142"/>
        <w:sectPr w:rsidR="00C541E0" w:rsidSect="007547B5">
          <w:pgSz w:w="11906" w:h="16838"/>
          <w:pgMar w:top="902" w:right="567" w:bottom="902" w:left="567" w:header="709" w:footer="709" w:gutter="0"/>
          <w:cols w:space="708"/>
          <w:docGrid w:linePitch="360"/>
        </w:sectPr>
      </w:pPr>
    </w:p>
    <w:p w:rsidR="004A4D0B" w:rsidRPr="009F11C0" w:rsidRDefault="004A4D0B" w:rsidP="004A4D0B">
      <w:pPr>
        <w:spacing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F11C0">
        <w:rPr>
          <w:rFonts w:ascii="Times New Roman" w:hAnsi="Times New Roman"/>
          <w:b/>
          <w:sz w:val="20"/>
          <w:szCs w:val="20"/>
        </w:rPr>
        <w:lastRenderedPageBreak/>
        <w:t>5. Матриця забезпечення програмних результатів навчання (ПРН)</w:t>
      </w:r>
    </w:p>
    <w:p w:rsidR="004A4D0B" w:rsidRPr="009F11C0" w:rsidRDefault="004A4D0B" w:rsidP="004A4D0B">
      <w:pPr>
        <w:spacing w:line="360" w:lineRule="auto"/>
        <w:ind w:right="140"/>
        <w:jc w:val="center"/>
        <w:rPr>
          <w:rFonts w:ascii="Times New Roman" w:hAnsi="Times New Roman"/>
          <w:b/>
          <w:sz w:val="20"/>
          <w:szCs w:val="20"/>
        </w:rPr>
      </w:pPr>
      <w:r w:rsidRPr="009F11C0">
        <w:rPr>
          <w:rFonts w:ascii="Times New Roman" w:hAnsi="Times New Roman"/>
          <w:b/>
          <w:sz w:val="20"/>
          <w:szCs w:val="20"/>
        </w:rPr>
        <w:t>відповідним  компонентам освітньої програми</w:t>
      </w:r>
    </w:p>
    <w:tbl>
      <w:tblPr>
        <w:tblW w:w="1086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42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81"/>
        <w:gridCol w:w="453"/>
        <w:gridCol w:w="499"/>
        <w:gridCol w:w="531"/>
        <w:gridCol w:w="540"/>
        <w:gridCol w:w="453"/>
        <w:gridCol w:w="429"/>
        <w:gridCol w:w="345"/>
        <w:gridCol w:w="345"/>
        <w:gridCol w:w="345"/>
      </w:tblGrid>
      <w:tr w:rsidR="00C541E0" w:rsidRPr="009F11C0" w:rsidTr="00D657EC">
        <w:trPr>
          <w:cantSplit/>
          <w:trHeight w:val="236"/>
        </w:trPr>
        <w:tc>
          <w:tcPr>
            <w:tcW w:w="942" w:type="dxa"/>
            <w:vMerge w:val="restart"/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11C0">
              <w:rPr>
                <w:rFonts w:ascii="Times New Roman" w:hAnsi="Times New Roman"/>
                <w:b/>
                <w:sz w:val="20"/>
                <w:szCs w:val="20"/>
              </w:rPr>
              <w:t>Компоненти  ОП</w:t>
            </w:r>
          </w:p>
        </w:tc>
        <w:tc>
          <w:tcPr>
            <w:tcW w:w="9921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E0" w:rsidRPr="009F11C0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11C0">
              <w:rPr>
                <w:rFonts w:ascii="Times New Roman" w:hAnsi="Times New Roman"/>
                <w:b/>
                <w:sz w:val="20"/>
                <w:szCs w:val="20"/>
              </w:rPr>
              <w:t>Програмні результати навчання</w:t>
            </w:r>
          </w:p>
        </w:tc>
      </w:tr>
      <w:tr w:rsidR="00C541E0" w:rsidRPr="009F11C0" w:rsidTr="00C541E0">
        <w:trPr>
          <w:cantSplit/>
          <w:trHeight w:val="1110"/>
        </w:trPr>
        <w:tc>
          <w:tcPr>
            <w:tcW w:w="942" w:type="dxa"/>
            <w:vMerge/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4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6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7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8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9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10</w:t>
            </w:r>
          </w:p>
        </w:tc>
        <w:tc>
          <w:tcPr>
            <w:tcW w:w="581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11</w:t>
            </w:r>
          </w:p>
        </w:tc>
        <w:tc>
          <w:tcPr>
            <w:tcW w:w="453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12</w:t>
            </w:r>
          </w:p>
        </w:tc>
        <w:tc>
          <w:tcPr>
            <w:tcW w:w="499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13</w:t>
            </w:r>
          </w:p>
        </w:tc>
        <w:tc>
          <w:tcPr>
            <w:tcW w:w="531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14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15</w:t>
            </w:r>
          </w:p>
        </w:tc>
        <w:tc>
          <w:tcPr>
            <w:tcW w:w="453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16</w:t>
            </w:r>
          </w:p>
        </w:tc>
        <w:tc>
          <w:tcPr>
            <w:tcW w:w="429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17</w:t>
            </w:r>
          </w:p>
        </w:tc>
        <w:tc>
          <w:tcPr>
            <w:tcW w:w="345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18</w:t>
            </w:r>
          </w:p>
        </w:tc>
        <w:tc>
          <w:tcPr>
            <w:tcW w:w="345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C541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ПРН 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45" w:type="dxa"/>
            <w:tcBorders>
              <w:top w:val="single" w:sz="4" w:space="0" w:color="auto"/>
            </w:tcBorders>
            <w:textDirection w:val="btLr"/>
          </w:tcPr>
          <w:p w:rsidR="00C541E0" w:rsidRPr="009F11C0" w:rsidRDefault="00C541E0" w:rsidP="00C541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 xml:space="preserve">ПРН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 1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0C1D9B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16225">
              <w:rPr>
                <w:rFonts w:ascii="Times New Roman" w:hAnsi="Times New Roman"/>
                <w:sz w:val="20"/>
                <w:szCs w:val="20"/>
              </w:rPr>
              <w:t>ОК3</w:t>
            </w:r>
          </w:p>
        </w:tc>
        <w:tc>
          <w:tcPr>
            <w:tcW w:w="540" w:type="dxa"/>
          </w:tcPr>
          <w:p w:rsidR="00C541E0" w:rsidRPr="00BF032A" w:rsidRDefault="00416225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416225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416225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BD61B4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61B4">
              <w:rPr>
                <w:rFonts w:ascii="Times New Roman" w:hAnsi="Times New Roman"/>
                <w:sz w:val="20"/>
                <w:szCs w:val="20"/>
              </w:rPr>
              <w:t>ОК4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724986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724986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DB6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ОК5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0E09A7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09A7">
              <w:rPr>
                <w:rFonts w:ascii="Times New Roman" w:hAnsi="Times New Roman"/>
                <w:sz w:val="20"/>
                <w:szCs w:val="20"/>
              </w:rPr>
              <w:t>ОК6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0E09A7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ОК7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0C1D9B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D61B4">
              <w:rPr>
                <w:rFonts w:ascii="Times New Roman" w:hAnsi="Times New Roman"/>
                <w:sz w:val="20"/>
                <w:szCs w:val="20"/>
              </w:rPr>
              <w:t>ОК8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724986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red"/>
              </w:rPr>
            </w:pPr>
            <w:r w:rsidRPr="00C53688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BD61B4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F86B78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6B78">
              <w:rPr>
                <w:rFonts w:ascii="Times New Roman" w:hAnsi="Times New Roman"/>
                <w:sz w:val="20"/>
                <w:szCs w:val="20"/>
              </w:rPr>
              <w:t>ОК9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F86B78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F86B78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F86B78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ОК10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ОК11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ОК12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ОК13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ОК14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ОК15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673793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673793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673793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673793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673793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673793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ОК16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C53688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3688">
              <w:rPr>
                <w:rFonts w:ascii="Times New Roman" w:hAnsi="Times New Roman"/>
                <w:sz w:val="20"/>
                <w:szCs w:val="20"/>
              </w:rPr>
              <w:t>ОК17</w:t>
            </w:r>
          </w:p>
        </w:tc>
        <w:tc>
          <w:tcPr>
            <w:tcW w:w="540" w:type="dxa"/>
          </w:tcPr>
          <w:p w:rsidR="00C541E0" w:rsidRPr="00BF032A" w:rsidRDefault="005D3B5D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5D3B5D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5D3B5D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C541E0" w:rsidRPr="00BF032A" w:rsidRDefault="00B17DD4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B17DD4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B17DD4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B17DD4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B17DD4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</w:tr>
      <w:tr w:rsidR="00C541E0" w:rsidRPr="009F11C0" w:rsidTr="00C541E0">
        <w:trPr>
          <w:trHeight w:val="253"/>
        </w:trPr>
        <w:tc>
          <w:tcPr>
            <w:tcW w:w="942" w:type="dxa"/>
          </w:tcPr>
          <w:p w:rsidR="00C541E0" w:rsidRPr="009F11C0" w:rsidRDefault="00C541E0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ОК18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C541E0" w:rsidRPr="00BF032A" w:rsidRDefault="00C541E0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ОК19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ОК20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ОК21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ОК22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ОК23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0C1D9B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E2691">
              <w:rPr>
                <w:rFonts w:ascii="Times New Roman" w:hAnsi="Times New Roman"/>
                <w:sz w:val="20"/>
                <w:szCs w:val="20"/>
              </w:rPr>
              <w:t>ОК24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ОК25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ОК26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ОК27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A04DD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ОК28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0C1D9B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161CC">
              <w:rPr>
                <w:rFonts w:ascii="Times New Roman" w:hAnsi="Times New Roman"/>
                <w:sz w:val="20"/>
                <w:szCs w:val="20"/>
              </w:rPr>
              <w:t>ОК29</w:t>
            </w: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C17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0C1D9B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C2389">
              <w:rPr>
                <w:rFonts w:ascii="Times New Roman" w:hAnsi="Times New Roman"/>
                <w:sz w:val="20"/>
                <w:szCs w:val="20"/>
              </w:rPr>
              <w:t>ОК30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ОК31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0F86">
              <w:rPr>
                <w:rFonts w:ascii="Times New Roman" w:hAnsi="Times New Roman"/>
                <w:sz w:val="20"/>
                <w:szCs w:val="20"/>
              </w:rPr>
              <w:t>ОК32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CB740C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40C">
              <w:rPr>
                <w:rFonts w:ascii="Times New Roman" w:hAnsi="Times New Roman"/>
                <w:sz w:val="20"/>
                <w:szCs w:val="20"/>
              </w:rPr>
              <w:t>ОК33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CB740C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40C">
              <w:rPr>
                <w:rFonts w:ascii="Times New Roman" w:hAnsi="Times New Roman"/>
                <w:sz w:val="20"/>
                <w:szCs w:val="20"/>
              </w:rPr>
              <w:t>ОК34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6F00C5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00C5">
              <w:rPr>
                <w:rFonts w:ascii="Times New Roman" w:hAnsi="Times New Roman"/>
                <w:sz w:val="20"/>
                <w:szCs w:val="20"/>
              </w:rPr>
              <w:t>ОК35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357EAB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785946">
              <w:rPr>
                <w:rFonts w:ascii="Times New Roman" w:hAnsi="Times New Roman"/>
                <w:sz w:val="20"/>
                <w:szCs w:val="20"/>
              </w:rPr>
              <w:t>ОК36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673793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3793">
              <w:rPr>
                <w:rFonts w:ascii="Times New Roman" w:hAnsi="Times New Roman"/>
                <w:sz w:val="20"/>
                <w:szCs w:val="20"/>
              </w:rPr>
              <w:t>ОК37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C53688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3688">
              <w:rPr>
                <w:rFonts w:ascii="Times New Roman" w:hAnsi="Times New Roman"/>
                <w:sz w:val="20"/>
                <w:szCs w:val="20"/>
              </w:rPr>
              <w:t>ОК38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ОК39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ОК40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0C1D9B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A6C9D">
              <w:rPr>
                <w:rFonts w:ascii="Times New Roman" w:hAnsi="Times New Roman"/>
                <w:sz w:val="20"/>
                <w:szCs w:val="20"/>
              </w:rPr>
              <w:t>ОК41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ОК42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ОК43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9F11C0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11C0">
              <w:rPr>
                <w:rFonts w:ascii="Times New Roman" w:hAnsi="Times New Roman"/>
                <w:sz w:val="20"/>
                <w:szCs w:val="20"/>
              </w:rPr>
              <w:t>ОК44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9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31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540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53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429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032A">
              <w:rPr>
                <w:sz w:val="20"/>
                <w:szCs w:val="20"/>
              </w:rPr>
              <w:t>+</w:t>
            </w: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:rsidR="001A72AA" w:rsidRPr="00BF032A" w:rsidRDefault="001A72AA" w:rsidP="007A75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A72AA" w:rsidRPr="009F11C0" w:rsidTr="00C541E0">
        <w:trPr>
          <w:trHeight w:val="253"/>
        </w:trPr>
        <w:tc>
          <w:tcPr>
            <w:tcW w:w="942" w:type="dxa"/>
          </w:tcPr>
          <w:p w:rsidR="001A72AA" w:rsidRPr="00C53688" w:rsidRDefault="001A72AA" w:rsidP="007A7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3688">
              <w:rPr>
                <w:rFonts w:ascii="Times New Roman" w:hAnsi="Times New Roman"/>
                <w:sz w:val="20"/>
                <w:szCs w:val="20"/>
              </w:rPr>
              <w:t>ОК45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81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45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499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31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40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453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429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34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34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345" w:type="dxa"/>
          </w:tcPr>
          <w:p w:rsidR="001A72AA" w:rsidRPr="001A72AA" w:rsidRDefault="001A72AA" w:rsidP="007A7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+</w:t>
            </w:r>
          </w:p>
        </w:tc>
      </w:tr>
    </w:tbl>
    <w:p w:rsidR="004A4D0B" w:rsidRPr="009F11C0" w:rsidRDefault="004A4D0B" w:rsidP="004A4D0B">
      <w:pPr>
        <w:jc w:val="center"/>
        <w:rPr>
          <w:rFonts w:ascii="Times New Roman" w:hAnsi="Times New Roman"/>
          <w:b/>
          <w:sz w:val="20"/>
          <w:szCs w:val="20"/>
        </w:rPr>
      </w:pPr>
    </w:p>
    <w:sectPr w:rsidR="004A4D0B" w:rsidRPr="009F11C0" w:rsidSect="003577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ACF" w:rsidRDefault="00AA5ACF" w:rsidP="007850E7">
      <w:pPr>
        <w:spacing w:after="0" w:line="240" w:lineRule="auto"/>
      </w:pPr>
      <w:r>
        <w:separator/>
      </w:r>
    </w:p>
  </w:endnote>
  <w:endnote w:type="continuationSeparator" w:id="0">
    <w:p w:rsidR="00AA5ACF" w:rsidRDefault="00AA5ACF" w:rsidP="0078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ACF" w:rsidRDefault="00AA5ACF" w:rsidP="007850E7">
      <w:pPr>
        <w:spacing w:after="0" w:line="240" w:lineRule="auto"/>
      </w:pPr>
      <w:r>
        <w:separator/>
      </w:r>
    </w:p>
  </w:footnote>
  <w:footnote w:type="continuationSeparator" w:id="0">
    <w:p w:rsidR="00AA5ACF" w:rsidRDefault="00AA5ACF" w:rsidP="00785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C1E0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7488C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BF02D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D0C1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C047A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22E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CAB1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543F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5A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30C3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9"/>
    <w:multiLevelType w:val="hybridMultilevel"/>
    <w:tmpl w:val="00004823"/>
    <w:lvl w:ilvl="0" w:tplc="000018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01EB"/>
    <w:multiLevelType w:val="hybridMultilevel"/>
    <w:tmpl w:val="00000BB3"/>
    <w:lvl w:ilvl="0" w:tplc="00002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5AF1"/>
    <w:multiLevelType w:val="hybridMultilevel"/>
    <w:tmpl w:val="000041BB"/>
    <w:lvl w:ilvl="0" w:tplc="000026E9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5F90"/>
    <w:multiLevelType w:val="hybridMultilevel"/>
    <w:tmpl w:val="00001649"/>
    <w:lvl w:ilvl="0" w:tplc="00006DF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148C7852"/>
    <w:multiLevelType w:val="hybridMultilevel"/>
    <w:tmpl w:val="308265BC"/>
    <w:lvl w:ilvl="0" w:tplc="80722E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1612625A"/>
    <w:multiLevelType w:val="multilevel"/>
    <w:tmpl w:val="D242E54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6A6662"/>
        <w:spacing w:val="0"/>
        <w:w w:val="100"/>
        <w:position w:val="0"/>
        <w:sz w:val="7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35F2DFA"/>
    <w:multiLevelType w:val="hybridMultilevel"/>
    <w:tmpl w:val="810AF018"/>
    <w:lvl w:ilvl="0" w:tplc="36D276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C46203"/>
    <w:multiLevelType w:val="hybridMultilevel"/>
    <w:tmpl w:val="A3463DD8"/>
    <w:lvl w:ilvl="0" w:tplc="28780DE6">
      <w:numFmt w:val="bullet"/>
      <w:lvlText w:val="−"/>
      <w:lvlJc w:val="left"/>
      <w:pPr>
        <w:ind w:left="750" w:hanging="39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AE3E3B"/>
    <w:multiLevelType w:val="hybridMultilevel"/>
    <w:tmpl w:val="8F1814EE"/>
    <w:lvl w:ilvl="0" w:tplc="531816A6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42CA7586"/>
    <w:multiLevelType w:val="hybridMultilevel"/>
    <w:tmpl w:val="01465BB8"/>
    <w:lvl w:ilvl="0" w:tplc="F5D0E88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D32534"/>
    <w:multiLevelType w:val="multilevel"/>
    <w:tmpl w:val="0134632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87827F"/>
        <w:spacing w:val="0"/>
        <w:w w:val="100"/>
        <w:position w:val="0"/>
        <w:sz w:val="7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771D7074"/>
    <w:multiLevelType w:val="hybridMultilevel"/>
    <w:tmpl w:val="9B7EB680"/>
    <w:lvl w:ilvl="0" w:tplc="FE20D75C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11"/>
  </w:num>
  <w:num w:numId="5">
    <w:abstractNumId w:val="19"/>
  </w:num>
  <w:num w:numId="6">
    <w:abstractNumId w:val="20"/>
  </w:num>
  <w:num w:numId="7">
    <w:abstractNumId w:val="15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8"/>
  </w:num>
  <w:num w:numId="21">
    <w:abstractNumId w:val="16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443"/>
    <w:rsid w:val="0000551E"/>
    <w:rsid w:val="00012A89"/>
    <w:rsid w:val="00012C98"/>
    <w:rsid w:val="000168F8"/>
    <w:rsid w:val="000202C3"/>
    <w:rsid w:val="0003136B"/>
    <w:rsid w:val="000522EA"/>
    <w:rsid w:val="00060842"/>
    <w:rsid w:val="000652AC"/>
    <w:rsid w:val="00082A68"/>
    <w:rsid w:val="000A22D5"/>
    <w:rsid w:val="000B371E"/>
    <w:rsid w:val="000C1D9B"/>
    <w:rsid w:val="000C31C0"/>
    <w:rsid w:val="000C4A17"/>
    <w:rsid w:val="000D41D6"/>
    <w:rsid w:val="000D463A"/>
    <w:rsid w:val="000E09A7"/>
    <w:rsid w:val="000E0EBE"/>
    <w:rsid w:val="000E77C3"/>
    <w:rsid w:val="000F2BD8"/>
    <w:rsid w:val="000F4FE1"/>
    <w:rsid w:val="00105C6B"/>
    <w:rsid w:val="0011176F"/>
    <w:rsid w:val="0011220D"/>
    <w:rsid w:val="001244E1"/>
    <w:rsid w:val="0012632D"/>
    <w:rsid w:val="0013538F"/>
    <w:rsid w:val="00163946"/>
    <w:rsid w:val="00172E39"/>
    <w:rsid w:val="001827B6"/>
    <w:rsid w:val="001A72AA"/>
    <w:rsid w:val="001B17ED"/>
    <w:rsid w:val="001D14A2"/>
    <w:rsid w:val="001D428D"/>
    <w:rsid w:val="001D717A"/>
    <w:rsid w:val="001E068B"/>
    <w:rsid w:val="00205400"/>
    <w:rsid w:val="00214001"/>
    <w:rsid w:val="00220B34"/>
    <w:rsid w:val="00240AE8"/>
    <w:rsid w:val="00241734"/>
    <w:rsid w:val="00253651"/>
    <w:rsid w:val="00254649"/>
    <w:rsid w:val="00256D01"/>
    <w:rsid w:val="00261C83"/>
    <w:rsid w:val="0026289C"/>
    <w:rsid w:val="00280B71"/>
    <w:rsid w:val="00281924"/>
    <w:rsid w:val="0028293E"/>
    <w:rsid w:val="00290B97"/>
    <w:rsid w:val="002A2435"/>
    <w:rsid w:val="002A24AE"/>
    <w:rsid w:val="002A70E7"/>
    <w:rsid w:val="002B0BA0"/>
    <w:rsid w:val="002B0D9E"/>
    <w:rsid w:val="002B3C05"/>
    <w:rsid w:val="002B3F03"/>
    <w:rsid w:val="002C5E43"/>
    <w:rsid w:val="002C650D"/>
    <w:rsid w:val="002C7D1A"/>
    <w:rsid w:val="002D33FC"/>
    <w:rsid w:val="002E176A"/>
    <w:rsid w:val="002F23F2"/>
    <w:rsid w:val="003116E1"/>
    <w:rsid w:val="003357BC"/>
    <w:rsid w:val="00344878"/>
    <w:rsid w:val="0035770F"/>
    <w:rsid w:val="00357EAB"/>
    <w:rsid w:val="0036769B"/>
    <w:rsid w:val="003864DA"/>
    <w:rsid w:val="00392C56"/>
    <w:rsid w:val="003A1B9A"/>
    <w:rsid w:val="003B36FD"/>
    <w:rsid w:val="003D490A"/>
    <w:rsid w:val="003D4CFB"/>
    <w:rsid w:val="003E5009"/>
    <w:rsid w:val="003F0EAE"/>
    <w:rsid w:val="003F3AE2"/>
    <w:rsid w:val="00407A75"/>
    <w:rsid w:val="00410FBF"/>
    <w:rsid w:val="004147D3"/>
    <w:rsid w:val="00416225"/>
    <w:rsid w:val="00416453"/>
    <w:rsid w:val="00417138"/>
    <w:rsid w:val="0041763E"/>
    <w:rsid w:val="0042483D"/>
    <w:rsid w:val="0043252C"/>
    <w:rsid w:val="004355E0"/>
    <w:rsid w:val="00456ECA"/>
    <w:rsid w:val="00461072"/>
    <w:rsid w:val="0046762C"/>
    <w:rsid w:val="00470DC2"/>
    <w:rsid w:val="00470F86"/>
    <w:rsid w:val="00487D92"/>
    <w:rsid w:val="004A0EE6"/>
    <w:rsid w:val="004A4D0B"/>
    <w:rsid w:val="004A5B43"/>
    <w:rsid w:val="004B0EB1"/>
    <w:rsid w:val="004C07B2"/>
    <w:rsid w:val="004C2389"/>
    <w:rsid w:val="004C2FB1"/>
    <w:rsid w:val="004E0E2E"/>
    <w:rsid w:val="004E785F"/>
    <w:rsid w:val="004F290C"/>
    <w:rsid w:val="004F4525"/>
    <w:rsid w:val="004F751B"/>
    <w:rsid w:val="005021B6"/>
    <w:rsid w:val="005219CE"/>
    <w:rsid w:val="0052459E"/>
    <w:rsid w:val="005258FD"/>
    <w:rsid w:val="005301F0"/>
    <w:rsid w:val="005416BC"/>
    <w:rsid w:val="00541835"/>
    <w:rsid w:val="005460AF"/>
    <w:rsid w:val="00547BB4"/>
    <w:rsid w:val="0056302E"/>
    <w:rsid w:val="00564F8B"/>
    <w:rsid w:val="005766B6"/>
    <w:rsid w:val="00587613"/>
    <w:rsid w:val="00587C46"/>
    <w:rsid w:val="005915B3"/>
    <w:rsid w:val="00594DFC"/>
    <w:rsid w:val="005C0DB6"/>
    <w:rsid w:val="005D3B5D"/>
    <w:rsid w:val="005E2301"/>
    <w:rsid w:val="005F350E"/>
    <w:rsid w:val="006039DF"/>
    <w:rsid w:val="006057B9"/>
    <w:rsid w:val="00606F0F"/>
    <w:rsid w:val="00612974"/>
    <w:rsid w:val="00620690"/>
    <w:rsid w:val="006427CA"/>
    <w:rsid w:val="00646EE2"/>
    <w:rsid w:val="006547D2"/>
    <w:rsid w:val="00673793"/>
    <w:rsid w:val="00673BF1"/>
    <w:rsid w:val="006779B0"/>
    <w:rsid w:val="0068152D"/>
    <w:rsid w:val="0069702E"/>
    <w:rsid w:val="006A313B"/>
    <w:rsid w:val="006B4F8C"/>
    <w:rsid w:val="006C184D"/>
    <w:rsid w:val="006D06CD"/>
    <w:rsid w:val="006D3443"/>
    <w:rsid w:val="006D42DF"/>
    <w:rsid w:val="006F00C5"/>
    <w:rsid w:val="00700957"/>
    <w:rsid w:val="00710D2B"/>
    <w:rsid w:val="007161CC"/>
    <w:rsid w:val="00721459"/>
    <w:rsid w:val="00724686"/>
    <w:rsid w:val="00724986"/>
    <w:rsid w:val="00737C8C"/>
    <w:rsid w:val="00750884"/>
    <w:rsid w:val="007547B5"/>
    <w:rsid w:val="007557D5"/>
    <w:rsid w:val="00755DEC"/>
    <w:rsid w:val="007619AD"/>
    <w:rsid w:val="007632B5"/>
    <w:rsid w:val="007850E7"/>
    <w:rsid w:val="00785946"/>
    <w:rsid w:val="007A6174"/>
    <w:rsid w:val="007A7596"/>
    <w:rsid w:val="007B5A17"/>
    <w:rsid w:val="007C0574"/>
    <w:rsid w:val="007C32CD"/>
    <w:rsid w:val="007C7CF3"/>
    <w:rsid w:val="007D003E"/>
    <w:rsid w:val="007D5759"/>
    <w:rsid w:val="008157DB"/>
    <w:rsid w:val="00820BE6"/>
    <w:rsid w:val="008211A2"/>
    <w:rsid w:val="00832653"/>
    <w:rsid w:val="00832903"/>
    <w:rsid w:val="008342A1"/>
    <w:rsid w:val="0083645D"/>
    <w:rsid w:val="008549AB"/>
    <w:rsid w:val="008549C5"/>
    <w:rsid w:val="00856258"/>
    <w:rsid w:val="00867407"/>
    <w:rsid w:val="00882014"/>
    <w:rsid w:val="00886CB3"/>
    <w:rsid w:val="008918A3"/>
    <w:rsid w:val="00892D92"/>
    <w:rsid w:val="008A0D5C"/>
    <w:rsid w:val="008A5129"/>
    <w:rsid w:val="008A6C9D"/>
    <w:rsid w:val="008A7358"/>
    <w:rsid w:val="008B0DCC"/>
    <w:rsid w:val="008B277A"/>
    <w:rsid w:val="008B76BF"/>
    <w:rsid w:val="008C2C81"/>
    <w:rsid w:val="008C424D"/>
    <w:rsid w:val="008C4C3E"/>
    <w:rsid w:val="008C7C76"/>
    <w:rsid w:val="008D1E13"/>
    <w:rsid w:val="008E6FF2"/>
    <w:rsid w:val="008F5519"/>
    <w:rsid w:val="008F7258"/>
    <w:rsid w:val="00906425"/>
    <w:rsid w:val="00906E2E"/>
    <w:rsid w:val="00907058"/>
    <w:rsid w:val="00922E89"/>
    <w:rsid w:val="009240E3"/>
    <w:rsid w:val="009305EF"/>
    <w:rsid w:val="00930C7F"/>
    <w:rsid w:val="0093523E"/>
    <w:rsid w:val="009503BA"/>
    <w:rsid w:val="00962902"/>
    <w:rsid w:val="00963F13"/>
    <w:rsid w:val="009830AF"/>
    <w:rsid w:val="00984282"/>
    <w:rsid w:val="00986C9E"/>
    <w:rsid w:val="00993320"/>
    <w:rsid w:val="00993D90"/>
    <w:rsid w:val="009A540E"/>
    <w:rsid w:val="009C2C28"/>
    <w:rsid w:val="009C6102"/>
    <w:rsid w:val="009D3C2F"/>
    <w:rsid w:val="009E1ABB"/>
    <w:rsid w:val="009E79D7"/>
    <w:rsid w:val="009F11C0"/>
    <w:rsid w:val="009F11F4"/>
    <w:rsid w:val="00A01D53"/>
    <w:rsid w:val="00A038CA"/>
    <w:rsid w:val="00A04DD7"/>
    <w:rsid w:val="00A12008"/>
    <w:rsid w:val="00A23866"/>
    <w:rsid w:val="00A546EA"/>
    <w:rsid w:val="00A574BB"/>
    <w:rsid w:val="00A70E37"/>
    <w:rsid w:val="00A8752C"/>
    <w:rsid w:val="00A87A21"/>
    <w:rsid w:val="00A95BAE"/>
    <w:rsid w:val="00A9600C"/>
    <w:rsid w:val="00AA52FF"/>
    <w:rsid w:val="00AA5ACF"/>
    <w:rsid w:val="00AA68C8"/>
    <w:rsid w:val="00AB7260"/>
    <w:rsid w:val="00AC22C0"/>
    <w:rsid w:val="00AC6A6A"/>
    <w:rsid w:val="00AD226E"/>
    <w:rsid w:val="00AF0424"/>
    <w:rsid w:val="00AF0DB4"/>
    <w:rsid w:val="00AF184C"/>
    <w:rsid w:val="00B06270"/>
    <w:rsid w:val="00B16850"/>
    <w:rsid w:val="00B17DD4"/>
    <w:rsid w:val="00B54234"/>
    <w:rsid w:val="00B63606"/>
    <w:rsid w:val="00B701AB"/>
    <w:rsid w:val="00BB01F8"/>
    <w:rsid w:val="00BB21B9"/>
    <w:rsid w:val="00BB3CF7"/>
    <w:rsid w:val="00BC746A"/>
    <w:rsid w:val="00BD572E"/>
    <w:rsid w:val="00BD61B4"/>
    <w:rsid w:val="00BE4E0F"/>
    <w:rsid w:val="00BF032A"/>
    <w:rsid w:val="00C01EB6"/>
    <w:rsid w:val="00C11909"/>
    <w:rsid w:val="00C17E6C"/>
    <w:rsid w:val="00C334E1"/>
    <w:rsid w:val="00C37542"/>
    <w:rsid w:val="00C45F7C"/>
    <w:rsid w:val="00C53688"/>
    <w:rsid w:val="00C541E0"/>
    <w:rsid w:val="00C64DA1"/>
    <w:rsid w:val="00C7631D"/>
    <w:rsid w:val="00C9084A"/>
    <w:rsid w:val="00C9431C"/>
    <w:rsid w:val="00CA14F2"/>
    <w:rsid w:val="00CB3F32"/>
    <w:rsid w:val="00CB740C"/>
    <w:rsid w:val="00CB7577"/>
    <w:rsid w:val="00CD49A8"/>
    <w:rsid w:val="00CD6CC1"/>
    <w:rsid w:val="00D10282"/>
    <w:rsid w:val="00D10BEA"/>
    <w:rsid w:val="00D13329"/>
    <w:rsid w:val="00D13B66"/>
    <w:rsid w:val="00D14CB8"/>
    <w:rsid w:val="00D17539"/>
    <w:rsid w:val="00D20E25"/>
    <w:rsid w:val="00D26AAF"/>
    <w:rsid w:val="00D53A54"/>
    <w:rsid w:val="00D57D0B"/>
    <w:rsid w:val="00D6243F"/>
    <w:rsid w:val="00D657EC"/>
    <w:rsid w:val="00D90A6C"/>
    <w:rsid w:val="00D910BF"/>
    <w:rsid w:val="00D939D8"/>
    <w:rsid w:val="00DA5A59"/>
    <w:rsid w:val="00DB205B"/>
    <w:rsid w:val="00DB5A07"/>
    <w:rsid w:val="00DC4E40"/>
    <w:rsid w:val="00DC6432"/>
    <w:rsid w:val="00DE490B"/>
    <w:rsid w:val="00DF1508"/>
    <w:rsid w:val="00E16A1D"/>
    <w:rsid w:val="00E30FC0"/>
    <w:rsid w:val="00E31B66"/>
    <w:rsid w:val="00E33C4C"/>
    <w:rsid w:val="00E3605A"/>
    <w:rsid w:val="00E44CF8"/>
    <w:rsid w:val="00E50172"/>
    <w:rsid w:val="00E528B2"/>
    <w:rsid w:val="00E60249"/>
    <w:rsid w:val="00E82969"/>
    <w:rsid w:val="00E85E95"/>
    <w:rsid w:val="00E94A1E"/>
    <w:rsid w:val="00EC1A92"/>
    <w:rsid w:val="00EC5041"/>
    <w:rsid w:val="00ED0AC0"/>
    <w:rsid w:val="00ED2A5F"/>
    <w:rsid w:val="00EE13E1"/>
    <w:rsid w:val="00EE2691"/>
    <w:rsid w:val="00EE2855"/>
    <w:rsid w:val="00EE4837"/>
    <w:rsid w:val="00EF1FF8"/>
    <w:rsid w:val="00EF724E"/>
    <w:rsid w:val="00F14696"/>
    <w:rsid w:val="00F14E6D"/>
    <w:rsid w:val="00F1745A"/>
    <w:rsid w:val="00F338EC"/>
    <w:rsid w:val="00F36C5D"/>
    <w:rsid w:val="00F37F00"/>
    <w:rsid w:val="00F420DA"/>
    <w:rsid w:val="00F44B99"/>
    <w:rsid w:val="00F46A5A"/>
    <w:rsid w:val="00F751D4"/>
    <w:rsid w:val="00F8231E"/>
    <w:rsid w:val="00F85448"/>
    <w:rsid w:val="00F86B78"/>
    <w:rsid w:val="00F962B8"/>
    <w:rsid w:val="00FA3F43"/>
    <w:rsid w:val="00FA518E"/>
    <w:rsid w:val="00FB379F"/>
    <w:rsid w:val="00FB3DF0"/>
    <w:rsid w:val="00FD2133"/>
    <w:rsid w:val="00FD700E"/>
    <w:rsid w:val="00FF4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5770F"/>
    <w:pPr>
      <w:spacing w:after="160" w:line="259" w:lineRule="auto"/>
    </w:pPr>
    <w:rPr>
      <w:rFonts w:cs="Times New Roman"/>
      <w:lang w:val="uk-UA"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14696"/>
    <w:pPr>
      <w:ind w:left="720"/>
      <w:contextualSpacing/>
    </w:pPr>
  </w:style>
  <w:style w:type="paragraph" w:customStyle="1" w:styleId="Default">
    <w:name w:val="Default"/>
    <w:uiPriority w:val="99"/>
    <w:rsid w:val="00D910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 w:eastAsia="uk-UA"/>
    </w:rPr>
  </w:style>
  <w:style w:type="character" w:styleId="a4">
    <w:name w:val="Hyperlink"/>
    <w:basedOn w:val="a0"/>
    <w:uiPriority w:val="99"/>
    <w:rsid w:val="00BB21B9"/>
    <w:rPr>
      <w:rFonts w:cs="Times New Roman"/>
      <w:color w:val="0000FF"/>
      <w:u w:val="single"/>
    </w:rPr>
  </w:style>
  <w:style w:type="character" w:customStyle="1" w:styleId="211pt">
    <w:name w:val="Основной текст (2) + 11 pt"/>
    <w:aliases w:val="Не курсив"/>
    <w:basedOn w:val="a0"/>
    <w:uiPriority w:val="99"/>
    <w:rsid w:val="00BB21B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rvts9">
    <w:name w:val="rvts9"/>
    <w:basedOn w:val="a0"/>
    <w:uiPriority w:val="99"/>
    <w:rsid w:val="00BB21B9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CA1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A14F2"/>
    <w:rPr>
      <w:rFonts w:ascii="Segoe UI" w:hAnsi="Segoe UI" w:cs="Segoe UI"/>
      <w:sz w:val="18"/>
      <w:szCs w:val="18"/>
      <w:lang w:val="uk-UA" w:eastAsia="en-US"/>
    </w:rPr>
  </w:style>
  <w:style w:type="character" w:styleId="a7">
    <w:name w:val="annotation reference"/>
    <w:basedOn w:val="a0"/>
    <w:uiPriority w:val="99"/>
    <w:rsid w:val="004C2FB1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rsid w:val="004C2FB1"/>
    <w:pPr>
      <w:widowControl w:val="0"/>
      <w:spacing w:after="0" w:line="240" w:lineRule="auto"/>
    </w:pPr>
    <w:rPr>
      <w:rFonts w:ascii="Times New Roman" w:hAnsi="Times New Roman"/>
      <w:color w:val="000000"/>
      <w:sz w:val="20"/>
      <w:szCs w:val="20"/>
      <w:lang w:val="ru-RU" w:eastAsia="uk-UA"/>
    </w:rPr>
  </w:style>
  <w:style w:type="character" w:customStyle="1" w:styleId="a9">
    <w:name w:val="Текст примечания Знак"/>
    <w:basedOn w:val="a0"/>
    <w:link w:val="a8"/>
    <w:uiPriority w:val="99"/>
    <w:locked/>
    <w:rsid w:val="004C2FB1"/>
    <w:rPr>
      <w:rFonts w:ascii="Times New Roman" w:hAnsi="Times New Roman" w:cs="Times New Roman"/>
      <w:color w:val="000000"/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92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212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zhnu.edu.ua/uk/infocentre/1506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uzhnu.edu.ua/uk/infocentre/get/93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zhnu.edu.ua/uk/infocentre/get/212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4384</Words>
  <Characters>24995</Characters>
  <Application>Microsoft Office Word</Application>
  <DocSecurity>0</DocSecurity>
  <Lines>208</Lines>
  <Paragraphs>58</Paragraphs>
  <ScaleCrop>false</ScaleCrop>
  <Company>SPecialiST RePack</Company>
  <LinksUpToDate>false</LinksUpToDate>
  <CharactersWithSpaces>29321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Iryna Bodnar</dc:creator>
  <cp:keywords/>
  <dc:description/>
  <cp:lastModifiedBy>Сабадош</cp:lastModifiedBy>
  <cp:revision>2</cp:revision>
  <cp:lastPrinted>2021-12-16T08:38:00Z</cp:lastPrinted>
  <dcterms:created xsi:type="dcterms:W3CDTF">2022-02-17T10:40:00Z</dcterms:created>
  <dcterms:modified xsi:type="dcterms:W3CDTF">2022-02-17T10:40:00Z</dcterms:modified>
</cp:coreProperties>
</file>